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2715CBF" w14:textId="7EF28DFA" w:rsidR="00D41207" w:rsidRPr="00B25340" w:rsidRDefault="00D41207" w:rsidP="00D41207">
      <w:pPr>
        <w:widowControl w:val="0"/>
        <w:tabs>
          <w:tab w:val="left" w:pos="6521"/>
        </w:tabs>
        <w:spacing w:after="0"/>
        <w:rPr>
          <w:rFonts w:ascii="Arial" w:hAnsi="Arial"/>
          <w:i/>
          <w:sz w:val="28"/>
          <w:szCs w:val="28"/>
        </w:rPr>
      </w:pPr>
      <w:bookmarkStart w:id="0" w:name="_Hlk91681971"/>
      <w:bookmarkStart w:id="1" w:name="OLE_LINK1"/>
      <w:r w:rsidRPr="00B25340">
        <w:rPr>
          <w:rFonts w:ascii="Arial" w:hAnsi="Arial" w:cs="Arial"/>
          <w:b/>
          <w:bCs/>
          <w:sz w:val="28"/>
          <w:szCs w:val="28"/>
        </w:rPr>
        <w:t>3GPP TSG RAN WG1 #1</w:t>
      </w:r>
      <w:r w:rsidR="00FE302E" w:rsidRPr="00B25340">
        <w:rPr>
          <w:rFonts w:ascii="Arial" w:hAnsi="Arial" w:cs="Arial"/>
          <w:b/>
          <w:bCs/>
          <w:sz w:val="28"/>
          <w:szCs w:val="28"/>
        </w:rPr>
        <w:t>1</w:t>
      </w:r>
      <w:r w:rsidR="001A53C3" w:rsidRPr="00B25340">
        <w:rPr>
          <w:rFonts w:ascii="Arial" w:hAnsi="Arial" w:cs="Arial"/>
          <w:b/>
          <w:bCs/>
          <w:sz w:val="28"/>
          <w:szCs w:val="28"/>
        </w:rPr>
        <w:t>4</w:t>
      </w:r>
      <w:r w:rsidR="00E67025">
        <w:rPr>
          <w:rFonts w:ascii="Arial" w:hAnsi="Arial" w:cs="Arial"/>
          <w:b/>
          <w:bCs/>
          <w:sz w:val="28"/>
          <w:szCs w:val="28"/>
        </w:rPr>
        <w:t>bis</w:t>
      </w:r>
      <w:r w:rsidRPr="00B25340">
        <w:rPr>
          <w:rFonts w:ascii="Arial" w:hAnsi="Arial"/>
          <w:sz w:val="28"/>
          <w:szCs w:val="28"/>
        </w:rPr>
        <w:tab/>
        <w:t xml:space="preserve">        </w:t>
      </w:r>
      <w:r w:rsidRPr="00B25340">
        <w:rPr>
          <w:rFonts w:ascii="Arial" w:hAnsi="Arial"/>
          <w:sz w:val="28"/>
          <w:szCs w:val="28"/>
        </w:rPr>
        <w:tab/>
      </w:r>
      <w:r w:rsidRPr="00B25340">
        <w:rPr>
          <w:rFonts w:ascii="Arial" w:hAnsi="Arial"/>
          <w:sz w:val="28"/>
          <w:szCs w:val="28"/>
        </w:rPr>
        <w:tab/>
        <w:t xml:space="preserve">    </w:t>
      </w:r>
      <w:r w:rsidR="00261F17">
        <w:rPr>
          <w:rFonts w:ascii="Arial" w:hAnsi="Arial"/>
          <w:sz w:val="28"/>
          <w:szCs w:val="28"/>
        </w:rPr>
        <w:t xml:space="preserve"> </w:t>
      </w:r>
      <w:r w:rsidRPr="00B25340">
        <w:rPr>
          <w:rFonts w:ascii="Arial" w:hAnsi="Arial"/>
          <w:b/>
          <w:sz w:val="28"/>
          <w:szCs w:val="28"/>
        </w:rPr>
        <w:t>R1-</w:t>
      </w:r>
      <w:r w:rsidR="00374223" w:rsidRPr="00B25340">
        <w:rPr>
          <w:rFonts w:ascii="Arial" w:hAnsi="Arial"/>
          <w:b/>
          <w:sz w:val="28"/>
          <w:szCs w:val="28"/>
        </w:rPr>
        <w:t>2</w:t>
      </w:r>
      <w:r w:rsidR="003C4D9C" w:rsidRPr="00B25340">
        <w:rPr>
          <w:rFonts w:ascii="Arial" w:hAnsi="Arial"/>
          <w:b/>
          <w:sz w:val="28"/>
          <w:szCs w:val="28"/>
        </w:rPr>
        <w:t>30</w:t>
      </w:r>
      <w:r w:rsidR="00DE4C84">
        <w:rPr>
          <w:rFonts w:ascii="Arial" w:hAnsi="Arial"/>
          <w:b/>
          <w:sz w:val="28"/>
          <w:szCs w:val="28"/>
        </w:rPr>
        <w:t>9400</w:t>
      </w:r>
      <w:bookmarkStart w:id="2" w:name="_GoBack"/>
      <w:bookmarkEnd w:id="2"/>
    </w:p>
    <w:bookmarkEnd w:id="0"/>
    <w:p w14:paraId="46A93488" w14:textId="399F7A9E" w:rsidR="00996DDD" w:rsidRPr="00B25340" w:rsidRDefault="00E67025" w:rsidP="00996DDD">
      <w:pPr>
        <w:tabs>
          <w:tab w:val="center" w:pos="4536"/>
          <w:tab w:val="right" w:pos="9072"/>
        </w:tabs>
        <w:rPr>
          <w:rFonts w:ascii="Arial" w:eastAsia="MS Mincho" w:hAnsi="Arial" w:cs="Arial"/>
          <w:b/>
          <w:bCs/>
          <w:sz w:val="28"/>
          <w:szCs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맑은 고딕" w:eastAsia="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51FFAF5A" w14:textId="63DBDE5F" w:rsidR="00D41207" w:rsidRPr="00DB3EA1" w:rsidRDefault="00D41207" w:rsidP="00D41207">
      <w:pPr>
        <w:pStyle w:val="a4"/>
        <w:spacing w:after="240"/>
        <w:rPr>
          <w:noProof w:val="0"/>
          <w:sz w:val="24"/>
          <w:szCs w:val="24"/>
          <w:lang w:val="en-US"/>
        </w:rPr>
      </w:pPr>
    </w:p>
    <w:p w14:paraId="58F6F0BB" w14:textId="6B2EBC27" w:rsidR="00D41207" w:rsidRPr="00DB3EA1" w:rsidRDefault="00D41207" w:rsidP="00D41207">
      <w:pPr>
        <w:tabs>
          <w:tab w:val="left" w:pos="1985"/>
        </w:tabs>
        <w:spacing w:after="120"/>
        <w:rPr>
          <w:rFonts w:ascii="Arial" w:eastAsia="맑은 고딕"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3" w:name="Source"/>
      <w:bookmarkEnd w:id="3"/>
      <w:r w:rsidR="00A34653">
        <w:rPr>
          <w:rFonts w:ascii="Arial" w:eastAsia="맑은 고딕" w:hAnsi="Arial"/>
          <w:sz w:val="24"/>
          <w:szCs w:val="24"/>
          <w:lang w:eastAsia="ko-KR"/>
        </w:rPr>
        <w:t>8</w:t>
      </w:r>
      <w:r w:rsidRPr="00DB3EA1">
        <w:rPr>
          <w:rFonts w:ascii="Arial" w:eastAsia="맑은 고딕" w:hAnsi="Arial"/>
          <w:sz w:val="24"/>
          <w:szCs w:val="24"/>
          <w:lang w:eastAsia="ko-KR"/>
        </w:rPr>
        <w:t>.</w:t>
      </w:r>
      <w:r w:rsidR="00A34653">
        <w:rPr>
          <w:rFonts w:ascii="Arial" w:eastAsia="맑은 고딕" w:hAnsi="Arial"/>
          <w:sz w:val="24"/>
          <w:szCs w:val="24"/>
          <w:lang w:eastAsia="ko-KR"/>
        </w:rPr>
        <w:t>15</w:t>
      </w:r>
      <w:r w:rsidRPr="00DB3EA1">
        <w:rPr>
          <w:rFonts w:ascii="Arial" w:eastAsia="맑은 고딕" w:hAnsi="Arial"/>
          <w:sz w:val="24"/>
          <w:szCs w:val="24"/>
          <w:lang w:eastAsia="ko-KR"/>
        </w:rPr>
        <w:t>.</w:t>
      </w:r>
      <w:r w:rsidR="00C504C9">
        <w:rPr>
          <w:rFonts w:ascii="Arial" w:eastAsia="맑은 고딕" w:hAnsi="Arial"/>
          <w:sz w:val="24"/>
          <w:szCs w:val="24"/>
          <w:lang w:eastAsia="ko-KR"/>
        </w:rPr>
        <w:t>2</w:t>
      </w:r>
    </w:p>
    <w:p w14:paraId="6978B54D" w14:textId="147E0908" w:rsidR="006C7BF2" w:rsidRPr="00DB3EA1" w:rsidRDefault="00D41207" w:rsidP="00D41207">
      <w:pPr>
        <w:tabs>
          <w:tab w:val="left" w:pos="1985"/>
        </w:tabs>
        <w:spacing w:after="120"/>
        <w:rPr>
          <w:rFonts w:ascii="Arial" w:hAnsi="Arial"/>
          <w:sz w:val="24"/>
        </w:rPr>
      </w:pPr>
      <w:r w:rsidRPr="00C9378F">
        <w:rPr>
          <w:rFonts w:ascii="Arial" w:hAnsi="Arial"/>
          <w:b/>
          <w:sz w:val="24"/>
        </w:rPr>
        <w:t xml:space="preserve">Source: </w:t>
      </w:r>
      <w:r w:rsidRPr="00C9378F">
        <w:rPr>
          <w:rFonts w:ascii="Arial" w:hAnsi="Arial"/>
          <w:b/>
          <w:sz w:val="24"/>
        </w:rPr>
        <w:tab/>
      </w:r>
      <w:r w:rsidRPr="00C9378F">
        <w:rPr>
          <w:rFonts w:ascii="Arial" w:hAnsi="Arial"/>
          <w:sz w:val="24"/>
        </w:rPr>
        <w:t>Samsung</w:t>
      </w:r>
      <w:r w:rsidR="006C7BF2" w:rsidRPr="00DB3EA1">
        <w:rPr>
          <w:rFonts w:ascii="Arial" w:hAnsi="Arial"/>
          <w:sz w:val="24"/>
        </w:rPr>
        <w:t xml:space="preserve">  </w:t>
      </w:r>
    </w:p>
    <w:bookmarkEnd w:id="1"/>
    <w:p w14:paraId="56D0276F" w14:textId="0E424A4B" w:rsidR="006C7BF2" w:rsidRPr="00DB3EA1" w:rsidRDefault="006C7BF2" w:rsidP="006C7BF2">
      <w:pPr>
        <w:spacing w:after="120"/>
        <w:ind w:left="1985" w:hangingChars="827" w:hanging="1985"/>
        <w:rPr>
          <w:rFonts w:ascii="Arial" w:eastAsia="SimSun" w:hAnsi="Arial"/>
          <w:sz w:val="24"/>
          <w:szCs w:val="24"/>
          <w:lang w:eastAsia="zh-CN"/>
        </w:rPr>
      </w:pPr>
      <w:r w:rsidRPr="00DB3EA1">
        <w:rPr>
          <w:rFonts w:ascii="Arial" w:hAnsi="Arial"/>
          <w:b/>
          <w:sz w:val="24"/>
          <w:szCs w:val="24"/>
        </w:rPr>
        <w:t>Title:</w:t>
      </w:r>
      <w:r w:rsidRPr="00DB3EA1">
        <w:rPr>
          <w:rFonts w:ascii="Arial" w:hAnsi="Arial"/>
          <w:sz w:val="24"/>
          <w:szCs w:val="24"/>
        </w:rPr>
        <w:t xml:space="preserve"> </w:t>
      </w:r>
      <w:r w:rsidRPr="00DB3EA1">
        <w:rPr>
          <w:rFonts w:ascii="Arial" w:hAnsi="Arial"/>
          <w:sz w:val="24"/>
          <w:szCs w:val="24"/>
        </w:rPr>
        <w:tab/>
      </w:r>
      <w:r w:rsidR="0034564C">
        <w:rPr>
          <w:rFonts w:ascii="Arial" w:hAnsi="Arial"/>
          <w:sz w:val="24"/>
          <w:szCs w:val="24"/>
          <w:lang w:eastAsia="ko-KR"/>
        </w:rPr>
        <w:t xml:space="preserve">Discussion on </w:t>
      </w:r>
      <w:r w:rsidR="00C504C9">
        <w:rPr>
          <w:rFonts w:ascii="Arial" w:hAnsi="Arial"/>
          <w:sz w:val="24"/>
          <w:szCs w:val="24"/>
          <w:lang w:eastAsia="ko-KR"/>
        </w:rPr>
        <w:t>evaluation results for NR NTN</w:t>
      </w:r>
      <w:r w:rsidR="00DA0846">
        <w:rPr>
          <w:rFonts w:ascii="Arial" w:hAnsi="Arial"/>
          <w:sz w:val="24"/>
          <w:szCs w:val="24"/>
          <w:lang w:eastAsia="ko-KR"/>
        </w:rPr>
        <w:t xml:space="preserve">. </w:t>
      </w:r>
    </w:p>
    <w:p w14:paraId="0A85ACB6" w14:textId="77777777" w:rsidR="006C7BF2" w:rsidRPr="00DB3EA1" w:rsidRDefault="006C7BF2" w:rsidP="006C7BF2">
      <w:pPr>
        <w:pBdr>
          <w:bottom w:val="single" w:sz="12" w:space="1" w:color="auto"/>
        </w:pBdr>
        <w:tabs>
          <w:tab w:val="left" w:pos="1985"/>
        </w:tabs>
        <w:rPr>
          <w:rFonts w:ascii="Arial" w:eastAsia="바탕" w:hAnsi="Arial"/>
          <w:sz w:val="24"/>
          <w:lang w:eastAsia="ko-KR"/>
        </w:rPr>
      </w:pPr>
      <w:r w:rsidRPr="00DB3EA1">
        <w:rPr>
          <w:rFonts w:ascii="Arial" w:hAnsi="Arial"/>
          <w:b/>
          <w:sz w:val="24"/>
        </w:rPr>
        <w:t>Document for:</w:t>
      </w:r>
      <w:r w:rsidRPr="00DB3EA1">
        <w:rPr>
          <w:rFonts w:ascii="Arial" w:hAnsi="Arial"/>
          <w:sz w:val="24"/>
        </w:rPr>
        <w:tab/>
      </w:r>
      <w:bookmarkStart w:id="4" w:name="DocumentFor"/>
      <w:bookmarkEnd w:id="4"/>
      <w:r w:rsidRPr="00DB3EA1">
        <w:rPr>
          <w:rFonts w:ascii="Arial" w:eastAsia="바탕" w:hAnsi="Arial"/>
          <w:sz w:val="24"/>
          <w:lang w:eastAsia="ko-KR"/>
        </w:rPr>
        <w:t>Discussion and Decision</w:t>
      </w:r>
    </w:p>
    <w:p w14:paraId="453F7E5C" w14:textId="77777777" w:rsidR="006C7BF2" w:rsidRPr="00DB3EA1" w:rsidRDefault="006C7BF2" w:rsidP="006C7BF2">
      <w:pPr>
        <w:pStyle w:val="1"/>
        <w:spacing w:before="360" w:after="60"/>
        <w:rPr>
          <w:lang w:val="en-US" w:eastAsia="ko-KR"/>
        </w:rPr>
      </w:pPr>
      <w:r w:rsidRPr="00DB3EA1">
        <w:rPr>
          <w:lang w:val="en-US" w:eastAsia="ko-KR"/>
        </w:rPr>
        <w:t>Introduction</w:t>
      </w:r>
    </w:p>
    <w:p w14:paraId="57E7E0F8" w14:textId="77777777" w:rsidR="00157A24" w:rsidRDefault="00157A24" w:rsidP="00157A24">
      <w:pPr>
        <w:jc w:val="both"/>
        <w:rPr>
          <w:lang w:eastAsia="ko-KR"/>
        </w:rPr>
      </w:pPr>
      <w:r>
        <w:rPr>
          <w:lang w:eastAsia="ko-KR"/>
        </w:rPr>
        <w:t xml:space="preserve">RAN#99 approved study on self-evaluation towards the 3GPP submission of an IMT-2020 Satellite Radio Interface Technology [1]. Main purpose of the study is to do performance evaluations based on Rel-17 NR and IoT NTN, and the evaluation results will be used for providing the information on whether or not it can meet the requirements for eMBB-s, mMTC-s and HRC-s which were specified in [1] that provides following evaluation metrics. </w:t>
      </w:r>
    </w:p>
    <w:p w14:paraId="75AE72FE" w14:textId="77777777" w:rsidR="00157A24" w:rsidRDefault="00157A24" w:rsidP="009E2B01">
      <w:pPr>
        <w:numPr>
          <w:ilvl w:val="1"/>
          <w:numId w:val="19"/>
        </w:numPr>
        <w:overflowPunct w:val="0"/>
        <w:autoSpaceDE w:val="0"/>
        <w:autoSpaceDN w:val="0"/>
        <w:adjustRightInd w:val="0"/>
        <w:spacing w:after="0"/>
        <w:textAlignment w:val="baseline"/>
        <w:rPr>
          <w:bCs/>
          <w:lang w:eastAsia="zh-CN"/>
        </w:rPr>
      </w:pPr>
      <w:r>
        <w:rPr>
          <w:lang w:eastAsia="ko-KR"/>
        </w:rPr>
        <w:tab/>
      </w:r>
      <w:r>
        <w:rPr>
          <w:rFonts w:hint="eastAsia"/>
          <w:bCs/>
          <w:lang w:eastAsia="zh-CN"/>
        </w:rPr>
        <w:t>Peak data rate</w:t>
      </w:r>
    </w:p>
    <w:p w14:paraId="407E5F80" w14:textId="77777777" w:rsidR="00157A24" w:rsidRDefault="00157A24" w:rsidP="009E2B01">
      <w:pPr>
        <w:numPr>
          <w:ilvl w:val="1"/>
          <w:numId w:val="19"/>
        </w:numPr>
        <w:overflowPunct w:val="0"/>
        <w:autoSpaceDE w:val="0"/>
        <w:autoSpaceDN w:val="0"/>
        <w:adjustRightInd w:val="0"/>
        <w:spacing w:after="0"/>
        <w:textAlignment w:val="baseline"/>
        <w:rPr>
          <w:bCs/>
          <w:lang w:eastAsia="zh-CN"/>
        </w:rPr>
      </w:pPr>
      <w:r>
        <w:rPr>
          <w:rFonts w:hint="eastAsia"/>
          <w:bCs/>
          <w:lang w:eastAsia="zh-CN"/>
        </w:rPr>
        <w:t>Peak spectral efficiency</w:t>
      </w:r>
    </w:p>
    <w:p w14:paraId="4B229AA0" w14:textId="77777777" w:rsidR="00157A24" w:rsidRDefault="00157A24" w:rsidP="009E2B01">
      <w:pPr>
        <w:numPr>
          <w:ilvl w:val="1"/>
          <w:numId w:val="19"/>
        </w:numPr>
        <w:overflowPunct w:val="0"/>
        <w:autoSpaceDE w:val="0"/>
        <w:autoSpaceDN w:val="0"/>
        <w:adjustRightInd w:val="0"/>
        <w:spacing w:after="0"/>
        <w:textAlignment w:val="baseline"/>
        <w:rPr>
          <w:bCs/>
          <w:lang w:eastAsia="zh-CN"/>
        </w:rPr>
      </w:pPr>
      <w:r>
        <w:rPr>
          <w:rFonts w:hint="eastAsia"/>
          <w:bCs/>
          <w:lang w:eastAsia="zh-CN"/>
        </w:rPr>
        <w:t>User experienced data rate</w:t>
      </w:r>
    </w:p>
    <w:p w14:paraId="0992BFE6" w14:textId="77777777" w:rsidR="00157A24" w:rsidRDefault="00157A24" w:rsidP="009E2B01">
      <w:pPr>
        <w:numPr>
          <w:ilvl w:val="1"/>
          <w:numId w:val="19"/>
        </w:numPr>
        <w:overflowPunct w:val="0"/>
        <w:autoSpaceDE w:val="0"/>
        <w:autoSpaceDN w:val="0"/>
        <w:adjustRightInd w:val="0"/>
        <w:spacing w:after="0"/>
        <w:textAlignment w:val="baseline"/>
        <w:rPr>
          <w:bCs/>
          <w:lang w:eastAsia="zh-CN"/>
        </w:rPr>
      </w:pPr>
      <w:r>
        <w:rPr>
          <w:rFonts w:hint="eastAsia"/>
          <w:bCs/>
          <w:lang w:eastAsia="zh-CN"/>
        </w:rPr>
        <w:t>5</w:t>
      </w:r>
      <w:r w:rsidRPr="00447BED">
        <w:rPr>
          <w:rFonts w:hint="eastAsia"/>
          <w:bCs/>
          <w:vertAlign w:val="superscript"/>
          <w:lang w:eastAsia="zh-CN"/>
        </w:rPr>
        <w:t>th</w:t>
      </w:r>
      <w:r>
        <w:rPr>
          <w:rFonts w:hint="eastAsia"/>
          <w:bCs/>
          <w:lang w:eastAsia="zh-CN"/>
        </w:rPr>
        <w:t xml:space="preserve"> percentile user spectral efficiency</w:t>
      </w:r>
    </w:p>
    <w:p w14:paraId="5DD890E0" w14:textId="77777777" w:rsidR="00157A24" w:rsidRDefault="00157A24" w:rsidP="009E2B01">
      <w:pPr>
        <w:numPr>
          <w:ilvl w:val="1"/>
          <w:numId w:val="19"/>
        </w:numPr>
        <w:overflowPunct w:val="0"/>
        <w:autoSpaceDE w:val="0"/>
        <w:autoSpaceDN w:val="0"/>
        <w:adjustRightInd w:val="0"/>
        <w:spacing w:after="0"/>
        <w:textAlignment w:val="baseline"/>
        <w:rPr>
          <w:bCs/>
          <w:lang w:eastAsia="zh-CN"/>
        </w:rPr>
      </w:pPr>
      <w:r>
        <w:rPr>
          <w:rFonts w:hint="eastAsia"/>
          <w:bCs/>
          <w:lang w:eastAsia="zh-CN"/>
        </w:rPr>
        <w:t>Average spectral efficiency</w:t>
      </w:r>
    </w:p>
    <w:p w14:paraId="583AD5AA" w14:textId="77777777" w:rsidR="00157A24" w:rsidRDefault="00157A24" w:rsidP="009E2B01">
      <w:pPr>
        <w:numPr>
          <w:ilvl w:val="1"/>
          <w:numId w:val="19"/>
        </w:numPr>
        <w:overflowPunct w:val="0"/>
        <w:autoSpaceDE w:val="0"/>
        <w:autoSpaceDN w:val="0"/>
        <w:adjustRightInd w:val="0"/>
        <w:spacing w:after="0"/>
        <w:textAlignment w:val="baseline"/>
        <w:rPr>
          <w:bCs/>
          <w:lang w:eastAsia="zh-CN"/>
        </w:rPr>
      </w:pPr>
      <w:r>
        <w:rPr>
          <w:rFonts w:hint="eastAsia"/>
          <w:bCs/>
          <w:lang w:eastAsia="zh-CN"/>
        </w:rPr>
        <w:t>Area traffic capacity</w:t>
      </w:r>
    </w:p>
    <w:p w14:paraId="6423B100" w14:textId="77777777" w:rsidR="00157A24" w:rsidRDefault="00157A24" w:rsidP="009E2B01">
      <w:pPr>
        <w:numPr>
          <w:ilvl w:val="1"/>
          <w:numId w:val="19"/>
        </w:numPr>
        <w:overflowPunct w:val="0"/>
        <w:autoSpaceDE w:val="0"/>
        <w:autoSpaceDN w:val="0"/>
        <w:adjustRightInd w:val="0"/>
        <w:spacing w:after="0"/>
        <w:textAlignment w:val="baseline"/>
        <w:rPr>
          <w:bCs/>
          <w:lang w:eastAsia="zh-CN"/>
        </w:rPr>
      </w:pPr>
      <w:r>
        <w:rPr>
          <w:rFonts w:hint="eastAsia"/>
          <w:bCs/>
          <w:lang w:eastAsia="zh-CN"/>
        </w:rPr>
        <w:t>Latency, including user plane latency and control plane latency</w:t>
      </w:r>
    </w:p>
    <w:p w14:paraId="484A2976" w14:textId="77777777" w:rsidR="00157A24" w:rsidRDefault="00157A24" w:rsidP="009E2B01">
      <w:pPr>
        <w:numPr>
          <w:ilvl w:val="1"/>
          <w:numId w:val="19"/>
        </w:numPr>
        <w:overflowPunct w:val="0"/>
        <w:autoSpaceDE w:val="0"/>
        <w:autoSpaceDN w:val="0"/>
        <w:adjustRightInd w:val="0"/>
        <w:spacing w:after="0"/>
        <w:textAlignment w:val="baseline"/>
        <w:rPr>
          <w:bCs/>
          <w:lang w:eastAsia="zh-CN"/>
        </w:rPr>
      </w:pPr>
      <w:r>
        <w:rPr>
          <w:rFonts w:hint="eastAsia"/>
          <w:bCs/>
          <w:lang w:eastAsia="zh-CN"/>
        </w:rPr>
        <w:t xml:space="preserve">Energy efficiency, including </w:t>
      </w:r>
      <w:r>
        <w:rPr>
          <w:bCs/>
          <w:lang w:eastAsia="zh-CN"/>
        </w:rPr>
        <w:t xml:space="preserve">both </w:t>
      </w:r>
      <w:r>
        <w:rPr>
          <w:rFonts w:hint="eastAsia"/>
          <w:bCs/>
          <w:lang w:eastAsia="zh-CN"/>
        </w:rPr>
        <w:t xml:space="preserve">network </w:t>
      </w:r>
      <w:r>
        <w:rPr>
          <w:bCs/>
          <w:lang w:eastAsia="zh-CN"/>
        </w:rPr>
        <w:t>and device</w:t>
      </w:r>
    </w:p>
    <w:p w14:paraId="60257340" w14:textId="77777777" w:rsidR="00157A24" w:rsidRDefault="00157A24" w:rsidP="009E2B01">
      <w:pPr>
        <w:numPr>
          <w:ilvl w:val="1"/>
          <w:numId w:val="19"/>
        </w:numPr>
        <w:overflowPunct w:val="0"/>
        <w:autoSpaceDE w:val="0"/>
        <w:autoSpaceDN w:val="0"/>
        <w:adjustRightInd w:val="0"/>
        <w:spacing w:after="0"/>
        <w:textAlignment w:val="baseline"/>
        <w:rPr>
          <w:bCs/>
          <w:lang w:eastAsia="zh-CN"/>
        </w:rPr>
      </w:pPr>
      <w:r>
        <w:rPr>
          <w:rFonts w:hint="eastAsia"/>
          <w:bCs/>
          <w:lang w:eastAsia="zh-CN"/>
        </w:rPr>
        <w:t>Mobility</w:t>
      </w:r>
    </w:p>
    <w:p w14:paraId="17C340DC" w14:textId="77777777" w:rsidR="00157A24" w:rsidRDefault="00157A24" w:rsidP="009E2B01">
      <w:pPr>
        <w:numPr>
          <w:ilvl w:val="1"/>
          <w:numId w:val="19"/>
        </w:numPr>
        <w:overflowPunct w:val="0"/>
        <w:autoSpaceDE w:val="0"/>
        <w:autoSpaceDN w:val="0"/>
        <w:adjustRightInd w:val="0"/>
        <w:spacing w:after="0"/>
        <w:textAlignment w:val="baseline"/>
        <w:rPr>
          <w:bCs/>
          <w:lang w:eastAsia="zh-CN"/>
        </w:rPr>
      </w:pPr>
      <w:r>
        <w:rPr>
          <w:rFonts w:hint="eastAsia"/>
          <w:bCs/>
          <w:lang w:eastAsia="zh-CN"/>
        </w:rPr>
        <w:t>Mobility interruption time</w:t>
      </w:r>
    </w:p>
    <w:p w14:paraId="389BECE6" w14:textId="77777777" w:rsidR="00157A24" w:rsidRPr="00744276" w:rsidRDefault="00157A24" w:rsidP="009E2B01">
      <w:pPr>
        <w:numPr>
          <w:ilvl w:val="1"/>
          <w:numId w:val="19"/>
        </w:numPr>
        <w:overflowPunct w:val="0"/>
        <w:autoSpaceDE w:val="0"/>
        <w:autoSpaceDN w:val="0"/>
        <w:adjustRightInd w:val="0"/>
        <w:spacing w:after="0"/>
        <w:textAlignment w:val="baseline"/>
        <w:rPr>
          <w:bCs/>
          <w:lang w:eastAsia="zh-CN"/>
        </w:rPr>
      </w:pPr>
      <w:r w:rsidRPr="00744276">
        <w:rPr>
          <w:rFonts w:hint="eastAsia"/>
          <w:bCs/>
          <w:lang w:eastAsia="zh-CN"/>
        </w:rPr>
        <w:t>Connection density</w:t>
      </w:r>
    </w:p>
    <w:p w14:paraId="1773DDBD" w14:textId="5CDB3C65" w:rsidR="00157A24" w:rsidRPr="00157A24" w:rsidRDefault="00157A24" w:rsidP="009E2B01">
      <w:pPr>
        <w:numPr>
          <w:ilvl w:val="1"/>
          <w:numId w:val="19"/>
        </w:numPr>
        <w:overflowPunct w:val="0"/>
        <w:autoSpaceDE w:val="0"/>
        <w:autoSpaceDN w:val="0"/>
        <w:adjustRightInd w:val="0"/>
        <w:spacing w:after="0"/>
        <w:textAlignment w:val="baseline"/>
        <w:rPr>
          <w:bCs/>
          <w:lang w:eastAsia="zh-CN"/>
        </w:rPr>
      </w:pPr>
      <w:r w:rsidRPr="00744276">
        <w:rPr>
          <w:rFonts w:hint="eastAsia"/>
          <w:bCs/>
          <w:lang w:eastAsia="zh-CN"/>
        </w:rPr>
        <w:t>Reliability</w:t>
      </w:r>
    </w:p>
    <w:p w14:paraId="30E67F84" w14:textId="74540429" w:rsidR="00390C1E" w:rsidRPr="00390C1E" w:rsidRDefault="004B6F04" w:rsidP="00157A24">
      <w:pPr>
        <w:spacing w:before="180" w:line="276" w:lineRule="auto"/>
        <w:ind w:right="6"/>
        <w:jc w:val="both"/>
      </w:pPr>
      <w:r>
        <w:rPr>
          <w:bCs/>
        </w:rPr>
        <w:t>In RAN</w:t>
      </w:r>
      <w:r w:rsidR="00026AE8">
        <w:rPr>
          <w:bCs/>
        </w:rPr>
        <w:t>1</w:t>
      </w:r>
      <w:r w:rsidR="00561CDE">
        <w:rPr>
          <w:bCs/>
        </w:rPr>
        <w:t>#</w:t>
      </w:r>
      <w:r w:rsidR="00026AE8">
        <w:rPr>
          <w:bCs/>
        </w:rPr>
        <w:t>11</w:t>
      </w:r>
      <w:r w:rsidR="00425F88">
        <w:rPr>
          <w:bCs/>
        </w:rPr>
        <w:t>4</w:t>
      </w:r>
      <w:r w:rsidR="00E575D9">
        <w:rPr>
          <w:bCs/>
        </w:rPr>
        <w:t xml:space="preserve">, </w:t>
      </w:r>
      <w:r w:rsidR="00E3419E">
        <w:rPr>
          <w:bCs/>
        </w:rPr>
        <w:t xml:space="preserve">it </w:t>
      </w:r>
      <w:r w:rsidR="00077BD9">
        <w:rPr>
          <w:bCs/>
        </w:rPr>
        <w:t>was</w:t>
      </w:r>
      <w:r w:rsidR="00A81E01">
        <w:rPr>
          <w:bCs/>
        </w:rPr>
        <w:t xml:space="preserve"> </w:t>
      </w:r>
      <w:r w:rsidR="00425F88">
        <w:rPr>
          <w:bCs/>
        </w:rPr>
        <w:t xml:space="preserve">further </w:t>
      </w:r>
      <w:r w:rsidR="00A81E01">
        <w:rPr>
          <w:bCs/>
        </w:rPr>
        <w:t xml:space="preserve">discussed on evaluation assumptions for submitting self-evaluation results towards the 3GPP submission of IMT-2020 satellite radio interface technology. </w:t>
      </w:r>
      <w:r w:rsidR="008B0D7F">
        <w:t>In this contribution,</w:t>
      </w:r>
      <w:r w:rsidR="003C4B0E">
        <w:t xml:space="preserve"> </w:t>
      </w:r>
      <w:r w:rsidR="00D32D4B">
        <w:t xml:space="preserve">it discusses </w:t>
      </w:r>
      <w:r w:rsidR="00DE12E1">
        <w:t>self-evaluations results for NR NTN.</w:t>
      </w:r>
      <w:r w:rsidR="00D32D4B">
        <w:t xml:space="preserve"> </w:t>
      </w:r>
      <w:r w:rsidR="00A81E01">
        <w:t xml:space="preserve"> </w:t>
      </w:r>
    </w:p>
    <w:p w14:paraId="28A23F6F" w14:textId="77777777" w:rsidR="00390C1E" w:rsidRPr="00DB3EA1" w:rsidRDefault="00390C1E" w:rsidP="007C4ACB">
      <w:pPr>
        <w:pStyle w:val="Style1"/>
        <w:pBdr>
          <w:bottom w:val="single" w:sz="6" w:space="1" w:color="auto"/>
        </w:pBdr>
        <w:spacing w:after="0" w:afterAutospacing="0" w:line="240" w:lineRule="auto"/>
        <w:ind w:firstLine="0"/>
      </w:pPr>
    </w:p>
    <w:p w14:paraId="70450175" w14:textId="5734249E" w:rsidR="00EB2D08" w:rsidRPr="00EB2D08" w:rsidRDefault="001A0F06" w:rsidP="00EB2D08">
      <w:pPr>
        <w:pStyle w:val="1"/>
        <w:spacing w:before="120" w:after="120"/>
        <w:rPr>
          <w:lang w:val="en-US" w:eastAsia="ko-KR"/>
        </w:rPr>
      </w:pPr>
      <w:r>
        <w:rPr>
          <w:lang w:val="en-US" w:eastAsia="ko-KR"/>
        </w:rPr>
        <w:t>Peak spectral efficiency &amp; Peak data rate</w:t>
      </w:r>
    </w:p>
    <w:p w14:paraId="5F56155A" w14:textId="30A099EF" w:rsidR="00FC467D" w:rsidRPr="005846D8" w:rsidRDefault="007D3E97" w:rsidP="00FC467D">
      <w:pPr>
        <w:jc w:val="both"/>
      </w:pPr>
      <w:r w:rsidRPr="005846D8">
        <w:t>In [</w:t>
      </w:r>
      <w:r>
        <w:t>2</w:t>
      </w:r>
      <w:r w:rsidRPr="005846D8">
        <w:t xml:space="preserve">], </w:t>
      </w:r>
      <w:r w:rsidR="00FC467D">
        <w:rPr>
          <w:lang w:val="en-GB" w:eastAsia="ko-KR"/>
        </w:rPr>
        <w:t>t</w:t>
      </w:r>
      <w:r w:rsidR="00FC467D" w:rsidRPr="005846D8">
        <w:rPr>
          <w:lang w:val="en-GB" w:eastAsia="ko-KR"/>
        </w:rPr>
        <w:t>he minimum requirements for peak spectral efficienc</w:t>
      </w:r>
      <w:r w:rsidR="00B431FC">
        <w:rPr>
          <w:lang w:val="en-GB" w:eastAsia="ko-KR"/>
        </w:rPr>
        <w:t>y</w:t>
      </w:r>
      <w:r w:rsidR="00FC467D">
        <w:rPr>
          <w:lang w:val="en-GB" w:eastAsia="ko-KR"/>
        </w:rPr>
        <w:t xml:space="preserve"> </w:t>
      </w:r>
      <w:r w:rsidR="00FC467D">
        <w:rPr>
          <w:rFonts w:hint="eastAsia"/>
          <w:lang w:val="en-GB" w:eastAsia="ko-KR"/>
        </w:rPr>
        <w:t xml:space="preserve">and </w:t>
      </w:r>
      <w:r w:rsidR="00FC467D" w:rsidRPr="005846D8">
        <w:t>peak data rate</w:t>
      </w:r>
      <w:r w:rsidR="00FC467D" w:rsidRPr="005846D8">
        <w:rPr>
          <w:lang w:val="en-GB" w:eastAsia="ko-KR"/>
        </w:rPr>
        <w:t xml:space="preserve"> are as follows:</w:t>
      </w:r>
    </w:p>
    <w:tbl>
      <w:tblPr>
        <w:tblStyle w:val="aff"/>
        <w:tblW w:w="0" w:type="auto"/>
        <w:jc w:val="center"/>
        <w:tblLook w:val="04A0" w:firstRow="1" w:lastRow="0" w:firstColumn="1" w:lastColumn="0" w:noHBand="0" w:noVBand="1"/>
      </w:tblPr>
      <w:tblGrid>
        <w:gridCol w:w="4098"/>
        <w:gridCol w:w="3841"/>
      </w:tblGrid>
      <w:tr w:rsidR="00FC467D" w:rsidRPr="005846D8" w14:paraId="01612BD7" w14:textId="77777777" w:rsidTr="00D92967">
        <w:trPr>
          <w:jc w:val="center"/>
        </w:trPr>
        <w:tc>
          <w:tcPr>
            <w:tcW w:w="4098" w:type="dxa"/>
          </w:tcPr>
          <w:p w14:paraId="047DFECE" w14:textId="77777777" w:rsidR="00FC467D" w:rsidRPr="005846D8" w:rsidRDefault="00FC467D" w:rsidP="00D92967">
            <w:pPr>
              <w:pStyle w:val="Tabletext1"/>
              <w:jc w:val="center"/>
              <w:rPr>
                <w:color w:val="000000"/>
                <w:sz w:val="20"/>
                <w:lang w:val="en-GB" w:eastAsia="zh-CN"/>
              </w:rPr>
            </w:pPr>
            <w:r w:rsidRPr="005846D8">
              <w:rPr>
                <w:sz w:val="20"/>
                <w:lang w:val="en-GB"/>
              </w:rPr>
              <w:t>Peak data rate (DL)</w:t>
            </w:r>
          </w:p>
        </w:tc>
        <w:tc>
          <w:tcPr>
            <w:tcW w:w="3841" w:type="dxa"/>
          </w:tcPr>
          <w:p w14:paraId="70A4E7E5" w14:textId="77777777" w:rsidR="00FC467D" w:rsidRPr="005846D8" w:rsidRDefault="00FC467D" w:rsidP="00D92967">
            <w:pPr>
              <w:pStyle w:val="Tabletext1"/>
              <w:jc w:val="center"/>
              <w:rPr>
                <w:color w:val="000000"/>
                <w:sz w:val="20"/>
                <w:lang w:val="en-GB" w:eastAsia="zh-CN"/>
              </w:rPr>
            </w:pPr>
            <w:r w:rsidRPr="005846D8">
              <w:rPr>
                <w:sz w:val="20"/>
                <w:lang w:val="en-GB"/>
              </w:rPr>
              <w:t xml:space="preserve">70 Mbit/s </w:t>
            </w:r>
            <w:r w:rsidRPr="005846D8">
              <w:rPr>
                <w:sz w:val="20"/>
                <w:vertAlign w:val="superscript"/>
                <w:lang w:val="en-GB"/>
              </w:rPr>
              <w:t>(1)</w:t>
            </w:r>
          </w:p>
        </w:tc>
      </w:tr>
      <w:tr w:rsidR="00FC467D" w:rsidRPr="005846D8" w14:paraId="5B2CF40B" w14:textId="77777777" w:rsidTr="00D92967">
        <w:trPr>
          <w:jc w:val="center"/>
        </w:trPr>
        <w:tc>
          <w:tcPr>
            <w:tcW w:w="4098" w:type="dxa"/>
            <w:tcBorders>
              <w:bottom w:val="single" w:sz="4" w:space="0" w:color="auto"/>
            </w:tcBorders>
          </w:tcPr>
          <w:p w14:paraId="07DB7D19" w14:textId="77777777" w:rsidR="00FC467D" w:rsidRPr="005846D8" w:rsidRDefault="00FC467D" w:rsidP="00D92967">
            <w:pPr>
              <w:pStyle w:val="Tabletext1"/>
              <w:jc w:val="center"/>
              <w:rPr>
                <w:color w:val="000000"/>
                <w:sz w:val="20"/>
                <w:lang w:val="en-GB" w:eastAsia="zh-CN"/>
              </w:rPr>
            </w:pPr>
            <w:r w:rsidRPr="005846D8">
              <w:rPr>
                <w:sz w:val="20"/>
                <w:lang w:val="en-GB"/>
              </w:rPr>
              <w:t>Peak data rate (UL)</w:t>
            </w:r>
          </w:p>
        </w:tc>
        <w:tc>
          <w:tcPr>
            <w:tcW w:w="3841" w:type="dxa"/>
            <w:tcBorders>
              <w:bottom w:val="single" w:sz="4" w:space="0" w:color="auto"/>
            </w:tcBorders>
          </w:tcPr>
          <w:p w14:paraId="0A5ADF16" w14:textId="77777777" w:rsidR="00FC467D" w:rsidRPr="005846D8" w:rsidRDefault="00FC467D" w:rsidP="00D92967">
            <w:pPr>
              <w:pStyle w:val="Tabletext1"/>
              <w:jc w:val="center"/>
              <w:rPr>
                <w:color w:val="000000"/>
                <w:sz w:val="20"/>
                <w:lang w:val="en-GB" w:eastAsia="zh-CN"/>
              </w:rPr>
            </w:pPr>
            <w:r w:rsidRPr="005846D8">
              <w:rPr>
                <w:sz w:val="20"/>
                <w:lang w:val="en-GB"/>
              </w:rPr>
              <w:t xml:space="preserve">2 Mbit/s </w:t>
            </w:r>
            <w:r w:rsidRPr="005846D8">
              <w:rPr>
                <w:sz w:val="20"/>
                <w:vertAlign w:val="superscript"/>
                <w:lang w:val="en-GB"/>
              </w:rPr>
              <w:t>(1)</w:t>
            </w:r>
          </w:p>
        </w:tc>
      </w:tr>
    </w:tbl>
    <w:p w14:paraId="669B3029" w14:textId="77777777" w:rsidR="00FC467D" w:rsidRPr="005846D8" w:rsidRDefault="00FC467D" w:rsidP="00FC467D">
      <w:pPr>
        <w:spacing w:after="0"/>
        <w:rPr>
          <w:highlight w:val="lightGray"/>
          <w:lang w:val="en-GB" w:eastAsia="ko-KR"/>
        </w:rPr>
      </w:pPr>
    </w:p>
    <w:tbl>
      <w:tblPr>
        <w:tblStyle w:val="aff"/>
        <w:tblW w:w="0" w:type="auto"/>
        <w:jc w:val="center"/>
        <w:tblLook w:val="04A0" w:firstRow="1" w:lastRow="0" w:firstColumn="1" w:lastColumn="0" w:noHBand="0" w:noVBand="1"/>
      </w:tblPr>
      <w:tblGrid>
        <w:gridCol w:w="4098"/>
        <w:gridCol w:w="3841"/>
      </w:tblGrid>
      <w:tr w:rsidR="00FC467D" w:rsidRPr="005846D8" w14:paraId="43FC7331" w14:textId="77777777" w:rsidTr="00D92967">
        <w:trPr>
          <w:jc w:val="center"/>
        </w:trPr>
        <w:tc>
          <w:tcPr>
            <w:tcW w:w="4098" w:type="dxa"/>
          </w:tcPr>
          <w:p w14:paraId="6A93751A" w14:textId="77777777" w:rsidR="00FC467D" w:rsidRPr="001F7270" w:rsidRDefault="00FC467D" w:rsidP="00D92967">
            <w:pPr>
              <w:pStyle w:val="Tabletext1"/>
              <w:jc w:val="center"/>
              <w:rPr>
                <w:sz w:val="20"/>
                <w:lang w:val="en-GB"/>
              </w:rPr>
            </w:pPr>
            <w:r w:rsidRPr="005846D8">
              <w:rPr>
                <w:sz w:val="20"/>
                <w:lang w:val="en-GB"/>
              </w:rPr>
              <w:t>Peak spectral efficiency (DL)</w:t>
            </w:r>
          </w:p>
        </w:tc>
        <w:tc>
          <w:tcPr>
            <w:tcW w:w="3841" w:type="dxa"/>
          </w:tcPr>
          <w:p w14:paraId="360048FA" w14:textId="77777777" w:rsidR="00FC467D" w:rsidRPr="001F7270" w:rsidRDefault="00FC467D" w:rsidP="00D92967">
            <w:pPr>
              <w:pStyle w:val="Tabletext1"/>
              <w:jc w:val="center"/>
              <w:rPr>
                <w:sz w:val="20"/>
                <w:lang w:val="en-GB"/>
              </w:rPr>
            </w:pPr>
            <w:r w:rsidRPr="005846D8">
              <w:rPr>
                <w:sz w:val="20"/>
                <w:lang w:val="en-GB"/>
              </w:rPr>
              <w:t xml:space="preserve">3 bit/s/Hz </w:t>
            </w:r>
            <w:r w:rsidRPr="001F7270">
              <w:rPr>
                <w:sz w:val="20"/>
                <w:vertAlign w:val="superscript"/>
                <w:lang w:val="en-GB"/>
              </w:rPr>
              <w:t>(1)</w:t>
            </w:r>
          </w:p>
        </w:tc>
      </w:tr>
      <w:tr w:rsidR="00FC467D" w:rsidRPr="005846D8" w14:paraId="56E7C019" w14:textId="77777777" w:rsidTr="00D92967">
        <w:trPr>
          <w:jc w:val="center"/>
        </w:trPr>
        <w:tc>
          <w:tcPr>
            <w:tcW w:w="4098" w:type="dxa"/>
            <w:tcBorders>
              <w:bottom w:val="single" w:sz="4" w:space="0" w:color="auto"/>
            </w:tcBorders>
          </w:tcPr>
          <w:p w14:paraId="46DBE682" w14:textId="77777777" w:rsidR="00FC467D" w:rsidRPr="001F7270" w:rsidRDefault="00FC467D" w:rsidP="00D92967">
            <w:pPr>
              <w:pStyle w:val="Tabletext1"/>
              <w:jc w:val="center"/>
              <w:rPr>
                <w:sz w:val="20"/>
                <w:lang w:val="en-GB"/>
              </w:rPr>
            </w:pPr>
            <w:r w:rsidRPr="005846D8">
              <w:rPr>
                <w:sz w:val="20"/>
                <w:lang w:val="en-GB"/>
              </w:rPr>
              <w:t>Peak spectral efficiency (UL)</w:t>
            </w:r>
          </w:p>
        </w:tc>
        <w:tc>
          <w:tcPr>
            <w:tcW w:w="3841" w:type="dxa"/>
            <w:tcBorders>
              <w:bottom w:val="single" w:sz="4" w:space="0" w:color="auto"/>
            </w:tcBorders>
          </w:tcPr>
          <w:p w14:paraId="7D26DC8B" w14:textId="77777777" w:rsidR="00FC467D" w:rsidRPr="001F7270" w:rsidRDefault="00FC467D" w:rsidP="00D92967">
            <w:pPr>
              <w:pStyle w:val="Tabletext1"/>
              <w:jc w:val="center"/>
              <w:rPr>
                <w:sz w:val="20"/>
                <w:lang w:val="en-GB"/>
              </w:rPr>
            </w:pPr>
            <w:r w:rsidRPr="005846D8">
              <w:rPr>
                <w:sz w:val="20"/>
                <w:lang w:val="en-GB"/>
              </w:rPr>
              <w:t xml:space="preserve">1.5 bit/s/Hz </w:t>
            </w:r>
            <w:r w:rsidRPr="001F7270">
              <w:rPr>
                <w:sz w:val="20"/>
                <w:vertAlign w:val="superscript"/>
                <w:lang w:val="en-GB"/>
              </w:rPr>
              <w:t>(1)</w:t>
            </w:r>
          </w:p>
        </w:tc>
      </w:tr>
      <w:tr w:rsidR="00FC467D" w:rsidRPr="005846D8" w14:paraId="7D6B9129" w14:textId="77777777" w:rsidTr="00D92967">
        <w:trPr>
          <w:jc w:val="center"/>
        </w:trPr>
        <w:tc>
          <w:tcPr>
            <w:tcW w:w="7939" w:type="dxa"/>
            <w:gridSpan w:val="2"/>
            <w:tcBorders>
              <w:left w:val="nil"/>
              <w:bottom w:val="nil"/>
              <w:right w:val="nil"/>
            </w:tcBorders>
          </w:tcPr>
          <w:p w14:paraId="13C165D0" w14:textId="77777777" w:rsidR="00FC467D" w:rsidRPr="005846D8" w:rsidRDefault="00FC467D" w:rsidP="00D92967">
            <w:pPr>
              <w:pStyle w:val="Tabletext1"/>
              <w:rPr>
                <w:sz w:val="20"/>
                <w:lang w:val="en-GB"/>
              </w:rPr>
            </w:pPr>
            <w:r w:rsidRPr="007D0687">
              <w:rPr>
                <w:sz w:val="18"/>
                <w:lang w:val="en-GB"/>
              </w:rPr>
              <w:t>(1)</w:t>
            </w:r>
            <w:r w:rsidRPr="007D0687">
              <w:rPr>
                <w:sz w:val="18"/>
                <w:lang w:val="en-GB"/>
              </w:rPr>
              <w:tab/>
              <w:t>Requirements were derived using an assignable bandwidth of up to 30 MHz over one satellite beam.</w:t>
            </w:r>
          </w:p>
        </w:tc>
      </w:tr>
    </w:tbl>
    <w:p w14:paraId="54DB8075" w14:textId="71AE27EB" w:rsidR="00A856F8" w:rsidRDefault="00A856F8" w:rsidP="00A856F8">
      <w:pPr>
        <w:jc w:val="both"/>
        <w:rPr>
          <w:lang w:eastAsia="ko-KR"/>
        </w:rPr>
      </w:pPr>
    </w:p>
    <w:p w14:paraId="413E4C8B" w14:textId="01545C90" w:rsidR="00B431FC" w:rsidRDefault="00B431FC" w:rsidP="00A856F8">
      <w:pPr>
        <w:jc w:val="both"/>
        <w:rPr>
          <w:lang w:eastAsia="ko-KR"/>
        </w:rPr>
      </w:pPr>
      <w:r>
        <w:rPr>
          <w:lang w:eastAsia="ko-KR"/>
        </w:rPr>
        <w:t>In</w:t>
      </w:r>
      <w:r>
        <w:rPr>
          <w:rFonts w:hint="eastAsia"/>
          <w:lang w:eastAsia="ko-KR"/>
        </w:rPr>
        <w:t xml:space="preserve"> </w:t>
      </w:r>
      <w:r>
        <w:rPr>
          <w:lang w:eastAsia="ko-KR"/>
        </w:rPr>
        <w:t>last RAN#11</w:t>
      </w:r>
      <w:r w:rsidR="00262270">
        <w:rPr>
          <w:lang w:eastAsia="ko-KR"/>
        </w:rPr>
        <w:t>4</w:t>
      </w:r>
      <w:r>
        <w:rPr>
          <w:lang w:eastAsia="ko-KR"/>
        </w:rPr>
        <w:t>, following proposal</w:t>
      </w:r>
      <w:r w:rsidR="00497186">
        <w:rPr>
          <w:lang w:eastAsia="ko-KR"/>
        </w:rPr>
        <w:t>s</w:t>
      </w:r>
      <w:r>
        <w:rPr>
          <w:lang w:eastAsia="ko-KR"/>
        </w:rPr>
        <w:t xml:space="preserve"> </w:t>
      </w:r>
      <w:r w:rsidR="00497186">
        <w:rPr>
          <w:lang w:eastAsia="ko-KR"/>
        </w:rPr>
        <w:t>were</w:t>
      </w:r>
      <w:r>
        <w:rPr>
          <w:lang w:eastAsia="ko-KR"/>
        </w:rPr>
        <w:t xml:space="preserve"> agreed for evaluation assumptions on peak spectral efficiency and peak data rate. </w:t>
      </w:r>
    </w:p>
    <w:tbl>
      <w:tblPr>
        <w:tblStyle w:val="aff"/>
        <w:tblW w:w="0" w:type="auto"/>
        <w:tblLook w:val="04A0" w:firstRow="1" w:lastRow="0" w:firstColumn="1" w:lastColumn="0" w:noHBand="0" w:noVBand="1"/>
      </w:tblPr>
      <w:tblGrid>
        <w:gridCol w:w="9742"/>
      </w:tblGrid>
      <w:tr w:rsidR="00E33230" w14:paraId="1218DE2C" w14:textId="77777777" w:rsidTr="00E33230">
        <w:tc>
          <w:tcPr>
            <w:tcW w:w="9742" w:type="dxa"/>
          </w:tcPr>
          <w:p w14:paraId="3BA2A477" w14:textId="77777777" w:rsidR="00497186" w:rsidRPr="005918A4" w:rsidRDefault="00497186" w:rsidP="00D43B3A">
            <w:pPr>
              <w:spacing w:after="0"/>
              <w:rPr>
                <w:bCs/>
              </w:rPr>
            </w:pPr>
            <w:r w:rsidRPr="005918A4">
              <w:rPr>
                <w:bCs/>
                <w:highlight w:val="green"/>
              </w:rPr>
              <w:t>Agreement</w:t>
            </w:r>
          </w:p>
          <w:p w14:paraId="698C3595" w14:textId="77777777" w:rsidR="00497186" w:rsidRPr="00B85C74" w:rsidRDefault="00497186" w:rsidP="00D43B3A">
            <w:pPr>
              <w:spacing w:after="0"/>
              <w:rPr>
                <w:bCs/>
              </w:rPr>
            </w:pPr>
            <w:r w:rsidRPr="00B85C74">
              <w:rPr>
                <w:bCs/>
              </w:rPr>
              <w:t>For DL and UL overhead:</w:t>
            </w:r>
          </w:p>
          <w:p w14:paraId="42F0727D" w14:textId="77777777" w:rsidR="00497186" w:rsidRPr="00B85C74" w:rsidRDefault="00497186" w:rsidP="00D43B3A">
            <w:pPr>
              <w:pStyle w:val="aff4"/>
              <w:numPr>
                <w:ilvl w:val="0"/>
                <w:numId w:val="29"/>
              </w:numPr>
              <w:overflowPunct w:val="0"/>
              <w:autoSpaceDE w:val="0"/>
              <w:autoSpaceDN w:val="0"/>
              <w:adjustRightInd w:val="0"/>
              <w:spacing w:after="0"/>
              <w:textAlignment w:val="baseline"/>
              <w:rPr>
                <w:bCs/>
              </w:rPr>
            </w:pPr>
            <w:r w:rsidRPr="00B85C74">
              <w:rPr>
                <w:bCs/>
              </w:rPr>
              <w:t>DL overhead is assumed to be 0.14</w:t>
            </w:r>
          </w:p>
          <w:p w14:paraId="1D650BB1" w14:textId="77777777" w:rsidR="00497186" w:rsidRPr="00B85C74" w:rsidRDefault="00497186" w:rsidP="00D43B3A">
            <w:pPr>
              <w:pStyle w:val="aff4"/>
              <w:numPr>
                <w:ilvl w:val="0"/>
                <w:numId w:val="29"/>
              </w:numPr>
              <w:overflowPunct w:val="0"/>
              <w:autoSpaceDE w:val="0"/>
              <w:autoSpaceDN w:val="0"/>
              <w:adjustRightInd w:val="0"/>
              <w:spacing w:after="0"/>
              <w:textAlignment w:val="baseline"/>
              <w:rPr>
                <w:bCs/>
              </w:rPr>
            </w:pPr>
            <w:r w:rsidRPr="00B85C74">
              <w:rPr>
                <w:bCs/>
              </w:rPr>
              <w:t>UL overhead is assumed to be 0.08</w:t>
            </w:r>
          </w:p>
          <w:p w14:paraId="34113801" w14:textId="77777777" w:rsidR="00497186" w:rsidRDefault="00497186" w:rsidP="00D43B3A">
            <w:pPr>
              <w:spacing w:after="0"/>
              <w:rPr>
                <w:bCs/>
                <w:highlight w:val="green"/>
              </w:rPr>
            </w:pPr>
          </w:p>
          <w:p w14:paraId="62D91E60" w14:textId="14664FD4" w:rsidR="00262270" w:rsidRPr="007A7CD9" w:rsidRDefault="00262270" w:rsidP="00D43B3A">
            <w:pPr>
              <w:spacing w:after="0"/>
              <w:rPr>
                <w:bCs/>
              </w:rPr>
            </w:pPr>
            <w:r w:rsidRPr="007A7CD9">
              <w:rPr>
                <w:bCs/>
                <w:highlight w:val="green"/>
              </w:rPr>
              <w:t>Agreement</w:t>
            </w:r>
          </w:p>
          <w:p w14:paraId="3E6F32C0" w14:textId="77777777" w:rsidR="00262270" w:rsidRPr="007A7CD9" w:rsidRDefault="00262270" w:rsidP="00D43B3A">
            <w:pPr>
              <w:spacing w:after="0"/>
              <w:rPr>
                <w:rFonts w:eastAsia="SimSun"/>
                <w:bCs/>
              </w:rPr>
            </w:pPr>
            <w:r w:rsidRPr="007A7CD9">
              <w:rPr>
                <w:rFonts w:eastAsia="SimSun"/>
                <w:bCs/>
              </w:rPr>
              <w:t>3GPP will report peak data rate and spectral efficiency based on</w:t>
            </w:r>
          </w:p>
          <w:p w14:paraId="4AFABC7A" w14:textId="77777777" w:rsidR="00262270" w:rsidRPr="007A7CD9" w:rsidRDefault="008C084F" w:rsidP="00D43B3A">
            <w:pPr>
              <w:pStyle w:val="aff4"/>
              <w:numPr>
                <w:ilvl w:val="0"/>
                <w:numId w:val="23"/>
              </w:numPr>
              <w:overflowPunct w:val="0"/>
              <w:autoSpaceDE w:val="0"/>
              <w:autoSpaceDN w:val="0"/>
              <w:adjustRightInd w:val="0"/>
              <w:spacing w:after="0"/>
              <w:textAlignment w:val="baseline"/>
              <w:rPr>
                <w:bCs/>
              </w:rPr>
            </w:pPr>
            <m:oMath>
              <m:sSub>
                <m:sSubPr>
                  <m:ctrlPr>
                    <w:rPr>
                      <w:rFonts w:ascii="Cambria Math" w:hAnsi="Cambria Math"/>
                      <w:b/>
                      <w:bCs/>
                    </w:rPr>
                  </m:ctrlPr>
                </m:sSubPr>
                <m:e>
                  <m:r>
                    <m:rPr>
                      <m:sty m:val="bi"/>
                    </m:rPr>
                    <w:rPr>
                      <w:rFonts w:ascii="Cambria Math" w:hAnsi="Cambria Math"/>
                    </w:rPr>
                    <m:t>R</m:t>
                  </m:r>
                </m:e>
                <m:sub>
                  <m:r>
                    <m:rPr>
                      <m:sty m:val="bi"/>
                    </m:rPr>
                    <w:rPr>
                      <w:rFonts w:ascii="Cambria Math" w:hAnsi="Cambria Math"/>
                    </w:rPr>
                    <m:t>max</m:t>
                  </m:r>
                </m:sub>
              </m:sSub>
              <m:r>
                <m:rPr>
                  <m:sty m:val="b"/>
                </m:rPr>
                <w:rPr>
                  <w:rFonts w:ascii="Cambria Math" w:hAnsi="Cambria Math"/>
                </w:rPr>
                <m:t>=</m:t>
              </m:r>
            </m:oMath>
            <w:r w:rsidR="00262270" w:rsidRPr="007A7CD9">
              <w:rPr>
                <w:bCs/>
              </w:rPr>
              <w:t xml:space="preserve">822/1024 and </w:t>
            </w:r>
            <m:oMath>
              <m:sSub>
                <m:sSubPr>
                  <m:ctrlPr>
                    <w:rPr>
                      <w:rFonts w:ascii="Cambria Math" w:hAnsi="Cambria Math"/>
                      <w:b/>
                      <w:bCs/>
                    </w:rPr>
                  </m:ctrlPr>
                </m:sSubPr>
                <m:e>
                  <m:r>
                    <m:rPr>
                      <m:sty m:val="bi"/>
                    </m:rPr>
                    <w:rPr>
                      <w:rFonts w:ascii="Cambria Math" w:hAnsi="Cambria Math"/>
                    </w:rPr>
                    <m:t>Q</m:t>
                  </m:r>
                </m:e>
                <m:sub>
                  <m:r>
                    <m:rPr>
                      <m:sty m:val="bi"/>
                    </m:rPr>
                    <w:rPr>
                      <w:rFonts w:ascii="Cambria Math" w:hAnsi="Cambria Math"/>
                    </w:rPr>
                    <m:t>m</m:t>
                  </m:r>
                </m:sub>
              </m:sSub>
              <m:r>
                <m:rPr>
                  <m:sty m:val="b"/>
                </m:rPr>
                <w:rPr>
                  <w:rFonts w:ascii="Cambria Math" w:hAnsi="Cambria Math"/>
                </w:rPr>
                <m:t>=6</m:t>
              </m:r>
            </m:oMath>
            <w:r w:rsidR="00262270" w:rsidRPr="007A7CD9">
              <w:rPr>
                <w:bCs/>
              </w:rPr>
              <w:t xml:space="preserve"> for DL</w:t>
            </w:r>
          </w:p>
          <w:p w14:paraId="4C952E2A" w14:textId="101D6E2A" w:rsidR="00E33230" w:rsidRPr="00E33230" w:rsidRDefault="008C084F" w:rsidP="00D43B3A">
            <w:pPr>
              <w:pStyle w:val="aff4"/>
              <w:numPr>
                <w:ilvl w:val="0"/>
                <w:numId w:val="23"/>
              </w:numPr>
              <w:overflowPunct w:val="0"/>
              <w:autoSpaceDE w:val="0"/>
              <w:autoSpaceDN w:val="0"/>
              <w:adjustRightInd w:val="0"/>
              <w:spacing w:after="0"/>
              <w:textAlignment w:val="baseline"/>
              <w:rPr>
                <w:b/>
                <w:bCs/>
              </w:rPr>
            </w:pPr>
            <m:oMath>
              <m:sSub>
                <m:sSubPr>
                  <m:ctrlPr>
                    <w:rPr>
                      <w:rFonts w:ascii="Cambria Math" w:hAnsi="Cambria Math"/>
                      <w:b/>
                      <w:bCs/>
                    </w:rPr>
                  </m:ctrlPr>
                </m:sSubPr>
                <m:e>
                  <m:r>
                    <m:rPr>
                      <m:sty m:val="bi"/>
                    </m:rPr>
                    <w:rPr>
                      <w:rFonts w:ascii="Cambria Math" w:hAnsi="Cambria Math"/>
                    </w:rPr>
                    <m:t>R</m:t>
                  </m:r>
                </m:e>
                <m:sub>
                  <m:r>
                    <m:rPr>
                      <m:sty m:val="bi"/>
                    </m:rPr>
                    <w:rPr>
                      <w:rFonts w:ascii="Cambria Math" w:hAnsi="Cambria Math"/>
                    </w:rPr>
                    <m:t>max</m:t>
                  </m:r>
                </m:sub>
              </m:sSub>
              <m:r>
                <m:rPr>
                  <m:sty m:val="b"/>
                </m:rPr>
                <w:rPr>
                  <w:rFonts w:ascii="Cambria Math" w:hAnsi="Cambria Math"/>
                </w:rPr>
                <m:t>=</m:t>
              </m:r>
            </m:oMath>
            <w:r w:rsidR="00262270" w:rsidRPr="007A7CD9">
              <w:rPr>
                <w:bCs/>
              </w:rPr>
              <w:t xml:space="preserve">553/1024 for and </w:t>
            </w:r>
            <m:oMath>
              <m:sSub>
                <m:sSubPr>
                  <m:ctrlPr>
                    <w:rPr>
                      <w:rFonts w:ascii="Cambria Math" w:hAnsi="Cambria Math"/>
                      <w:b/>
                      <w:bCs/>
                    </w:rPr>
                  </m:ctrlPr>
                </m:sSubPr>
                <m:e>
                  <m:r>
                    <m:rPr>
                      <m:sty m:val="bi"/>
                    </m:rPr>
                    <w:rPr>
                      <w:rFonts w:ascii="Cambria Math" w:hAnsi="Cambria Math"/>
                    </w:rPr>
                    <m:t>Q</m:t>
                  </m:r>
                </m:e>
                <m:sub>
                  <m:r>
                    <m:rPr>
                      <m:sty m:val="bi"/>
                    </m:rPr>
                    <w:rPr>
                      <w:rFonts w:ascii="Cambria Math" w:hAnsi="Cambria Math"/>
                    </w:rPr>
                    <m:t>m</m:t>
                  </m:r>
                </m:sub>
              </m:sSub>
              <m:r>
                <m:rPr>
                  <m:sty m:val="b"/>
                </m:rPr>
                <w:rPr>
                  <w:rFonts w:ascii="Cambria Math" w:hAnsi="Cambria Math"/>
                </w:rPr>
                <m:t>=4</m:t>
              </m:r>
            </m:oMath>
            <w:r w:rsidR="00262270" w:rsidRPr="007A7CD9">
              <w:rPr>
                <w:bCs/>
              </w:rPr>
              <w:t xml:space="preserve"> for UL</w:t>
            </w:r>
          </w:p>
        </w:tc>
      </w:tr>
    </w:tbl>
    <w:p w14:paraId="2CF5415E" w14:textId="77777777" w:rsidR="00B431FC" w:rsidRPr="00FC467D" w:rsidRDefault="00B431FC" w:rsidP="00A856F8">
      <w:pPr>
        <w:jc w:val="both"/>
        <w:rPr>
          <w:lang w:eastAsia="ko-KR"/>
        </w:rPr>
      </w:pPr>
    </w:p>
    <w:p w14:paraId="2D4EE89B" w14:textId="744BDD0C" w:rsidR="00A73CB1" w:rsidRDefault="00A73CB1" w:rsidP="00C47118">
      <w:pPr>
        <w:spacing w:before="180" w:line="276" w:lineRule="auto"/>
      </w:pPr>
      <w:r>
        <w:t>In order to derive peak data rate</w:t>
      </w:r>
      <w:r w:rsidRPr="00E04032">
        <w:t xml:space="preserve">, </w:t>
      </w:r>
      <w:r>
        <w:t xml:space="preserve">3GPP specified </w:t>
      </w:r>
      <w:r w:rsidRPr="00E04032">
        <w:t xml:space="preserve">the approximate data rate for a given number of aggregated carriers in a band or band combination </w:t>
      </w:r>
      <w:r>
        <w:t>in [3] as follows:</w:t>
      </w:r>
    </w:p>
    <w:tbl>
      <w:tblPr>
        <w:tblStyle w:val="aff"/>
        <w:tblW w:w="0" w:type="auto"/>
        <w:tblLook w:val="04A0" w:firstRow="1" w:lastRow="0" w:firstColumn="1" w:lastColumn="0" w:noHBand="0" w:noVBand="1"/>
      </w:tblPr>
      <w:tblGrid>
        <w:gridCol w:w="9742"/>
      </w:tblGrid>
      <w:tr w:rsidR="00A73CB1" w14:paraId="5098507F" w14:textId="77777777" w:rsidTr="00D92967">
        <w:tc>
          <w:tcPr>
            <w:tcW w:w="9742" w:type="dxa"/>
          </w:tcPr>
          <w:p w14:paraId="473E4AEA" w14:textId="77777777" w:rsidR="00A73CB1" w:rsidRPr="00E04032" w:rsidRDefault="00A73CB1" w:rsidP="00D92967">
            <w:pPr>
              <w:pStyle w:val="EQ"/>
              <w:jc w:val="center"/>
            </w:pPr>
            <w:r w:rsidRPr="00E04032">
              <w:object w:dxaOrig="6619" w:dyaOrig="700" w14:anchorId="7BD7CD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34.5pt" o:ole="">
                  <v:imagedata r:id="rId8" o:title=""/>
                </v:shape>
                <o:OLEObject Type="Embed" ProgID="Equation.3" ShapeID="_x0000_i1025" DrawAspect="Content" ObjectID="_1757326675" r:id="rId9"/>
              </w:object>
            </w:r>
          </w:p>
          <w:p w14:paraId="3BCCCD39" w14:textId="77777777" w:rsidR="00A73CB1" w:rsidRPr="00E04032" w:rsidRDefault="00A73CB1" w:rsidP="00D92967">
            <w:r w:rsidRPr="00E04032">
              <w:t>wherein</w:t>
            </w:r>
          </w:p>
          <w:p w14:paraId="3AE9D1DC" w14:textId="77777777" w:rsidR="00A73CB1" w:rsidRPr="00E04032" w:rsidRDefault="00A73CB1" w:rsidP="00D92967">
            <w:pPr>
              <w:spacing w:after="0"/>
              <w:ind w:firstLine="720"/>
              <w:contextualSpacing/>
              <w:rPr>
                <w:rFonts w:ascii="Times" w:eastAsia="바탕" w:hAnsi="Times"/>
                <w:szCs w:val="24"/>
              </w:rPr>
            </w:pPr>
            <w:r w:rsidRPr="00E04032">
              <w:rPr>
                <w:rFonts w:ascii="Times" w:eastAsia="바탕" w:hAnsi="Times"/>
                <w:szCs w:val="24"/>
              </w:rPr>
              <w:t>J is the number of aggregated component carriers in a band or band combination</w:t>
            </w:r>
          </w:p>
          <w:p w14:paraId="3724A9B5" w14:textId="77777777" w:rsidR="00A73CB1" w:rsidRPr="00E04032" w:rsidRDefault="00A73CB1" w:rsidP="00D92967">
            <w:pPr>
              <w:spacing w:after="0"/>
              <w:ind w:firstLine="720"/>
              <w:contextualSpacing/>
              <w:rPr>
                <w:rFonts w:ascii="Times" w:eastAsia="바탕" w:hAnsi="Times"/>
                <w:szCs w:val="24"/>
              </w:rPr>
            </w:pPr>
            <w:r w:rsidRPr="00E04032">
              <w:rPr>
                <w:rFonts w:ascii="Times" w:eastAsia="바탕" w:hAnsi="Times"/>
                <w:szCs w:val="24"/>
              </w:rPr>
              <w:t>R</w:t>
            </w:r>
            <w:r w:rsidRPr="00E04032">
              <w:rPr>
                <w:rFonts w:ascii="Times" w:eastAsia="바탕" w:hAnsi="Times"/>
                <w:szCs w:val="24"/>
                <w:vertAlign w:val="subscript"/>
              </w:rPr>
              <w:t>max</w:t>
            </w:r>
            <w:r w:rsidRPr="00E04032">
              <w:rPr>
                <w:rFonts w:ascii="Times" w:eastAsia="바탕" w:hAnsi="Times"/>
                <w:szCs w:val="24"/>
              </w:rPr>
              <w:t xml:space="preserve"> = 948/1024</w:t>
            </w:r>
          </w:p>
          <w:p w14:paraId="148F54DB" w14:textId="77777777" w:rsidR="00A73CB1" w:rsidRPr="00E04032" w:rsidRDefault="00A73CB1" w:rsidP="00D92967">
            <w:pPr>
              <w:spacing w:after="0"/>
              <w:ind w:firstLine="720"/>
              <w:contextualSpacing/>
              <w:rPr>
                <w:rFonts w:ascii="Times" w:eastAsia="바탕" w:hAnsi="Times"/>
                <w:szCs w:val="24"/>
              </w:rPr>
            </w:pPr>
            <w:r w:rsidRPr="00E04032">
              <w:rPr>
                <w:rFonts w:ascii="Times" w:eastAsia="바탕" w:hAnsi="Times"/>
                <w:szCs w:val="24"/>
              </w:rPr>
              <w:t>For the j-th CC,</w:t>
            </w:r>
          </w:p>
          <w:p w14:paraId="59B70FB4" w14:textId="77777777" w:rsidR="00A73CB1" w:rsidRPr="00E04032" w:rsidRDefault="00A73CB1" w:rsidP="00D92967">
            <w:pPr>
              <w:pStyle w:val="B20"/>
              <w:rPr>
                <w:rFonts w:ascii="Times" w:hAnsi="Times"/>
              </w:rPr>
            </w:pPr>
            <w:r w:rsidRPr="00E04032">
              <w:rPr>
                <w:rFonts w:eastAsia="MS Mincho"/>
                <w:position w:val="-16"/>
              </w:rPr>
              <w:tab/>
            </w:r>
            <w:r w:rsidRPr="00E04032">
              <w:rPr>
                <w:rFonts w:eastAsia="MS Mincho"/>
                <w:noProof/>
                <w:position w:val="-16"/>
                <w:lang w:eastAsia="ko-KR"/>
              </w:rPr>
              <w:drawing>
                <wp:inline distT="0" distB="0" distL="0" distR="0" wp14:anchorId="06FC2D36" wp14:editId="135F2D76">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E04032">
              <w:rPr>
                <w:rFonts w:ascii="Times" w:hAnsi="Times"/>
              </w:rPr>
              <w:t xml:space="preserve"> is the maximum number of </w:t>
            </w:r>
            <w:r w:rsidRPr="00E04032">
              <w:rPr>
                <w:rFonts w:ascii="Times" w:eastAsia="바탕" w:hAnsi="Times"/>
                <w:szCs w:val="24"/>
              </w:rPr>
              <w:t xml:space="preserve">supported </w:t>
            </w:r>
            <w:r w:rsidRPr="00E04032">
              <w:rPr>
                <w:rFonts w:ascii="Times" w:hAnsi="Times"/>
              </w:rPr>
              <w:t xml:space="preserve">layers </w:t>
            </w:r>
            <w:r w:rsidRPr="00E04032">
              <w:t xml:space="preserve">given by higher layer parameter </w:t>
            </w:r>
            <w:r w:rsidRPr="00E04032">
              <w:rPr>
                <w:i/>
              </w:rPr>
              <w:t xml:space="preserve">maxNumberMIMO-LayersPDSCH </w:t>
            </w:r>
            <w:r w:rsidRPr="00E04032">
              <w:t xml:space="preserve">for downlink and maximum of higher layer parameters </w:t>
            </w:r>
            <w:r w:rsidRPr="00E04032">
              <w:rPr>
                <w:i/>
              </w:rPr>
              <w:t>maxNumberMIMO-LayersCB-PUSCH</w:t>
            </w:r>
            <w:r w:rsidRPr="00E04032">
              <w:t xml:space="preserve"> and </w:t>
            </w:r>
            <w:r w:rsidRPr="00E04032">
              <w:rPr>
                <w:i/>
              </w:rPr>
              <w:t xml:space="preserve">maxNumberMIMO-LayersNonCB-PUSCH </w:t>
            </w:r>
            <w:r w:rsidRPr="00E04032">
              <w:t>for uplink.</w:t>
            </w:r>
          </w:p>
          <w:p w14:paraId="5EE2446E" w14:textId="77777777" w:rsidR="00A73CB1" w:rsidRPr="00E04032" w:rsidRDefault="00A73CB1" w:rsidP="00D92967">
            <w:pPr>
              <w:pStyle w:val="B20"/>
            </w:pPr>
            <w:r w:rsidRPr="00E04032">
              <w:rPr>
                <w:rFonts w:eastAsia="MS Mincho"/>
              </w:rPr>
              <w:tab/>
            </w:r>
            <w:r w:rsidRPr="00E04032">
              <w:rPr>
                <w:rFonts w:eastAsia="MS Mincho"/>
                <w:position w:val="-10"/>
              </w:rPr>
              <w:object w:dxaOrig="400" w:dyaOrig="340" w14:anchorId="20EA7C80">
                <v:shape id="_x0000_i1026" type="#_x0000_t75" style="width:20.5pt;height:17pt" o:ole="">
                  <v:imagedata r:id="rId11" o:title=""/>
                </v:shape>
                <o:OLEObject Type="Embed" ProgID="Equation.3" ShapeID="_x0000_i1026" DrawAspect="Content" ObjectID="_1757326676" r:id="rId12"/>
              </w:object>
            </w:r>
            <w:r w:rsidRPr="00E04032">
              <w:t xml:space="preserve"> is the maximum </w:t>
            </w:r>
            <w:r w:rsidRPr="00E04032">
              <w:rPr>
                <w:rFonts w:ascii="Times" w:eastAsia="바탕" w:hAnsi="Times"/>
                <w:szCs w:val="24"/>
              </w:rPr>
              <w:t xml:space="preserve">supported </w:t>
            </w:r>
            <w:r w:rsidRPr="00E04032">
              <w:t>modulation order</w:t>
            </w:r>
            <w:r w:rsidRPr="00E04032">
              <w:rPr>
                <w:rFonts w:ascii="Times" w:eastAsia="바탕" w:hAnsi="Times"/>
                <w:szCs w:val="24"/>
              </w:rPr>
              <w:t xml:space="preserve"> </w:t>
            </w:r>
            <w:r w:rsidRPr="00E04032">
              <w:rPr>
                <w:rFonts w:eastAsia="바탕"/>
                <w:szCs w:val="24"/>
              </w:rPr>
              <w:t xml:space="preserve">given by higher layer parameter </w:t>
            </w:r>
            <w:r w:rsidRPr="00E04032">
              <w:rPr>
                <w:rFonts w:eastAsia="바탕"/>
                <w:i/>
                <w:szCs w:val="24"/>
              </w:rPr>
              <w:t xml:space="preserve">supportedModulationOrderDL </w:t>
            </w:r>
            <w:r w:rsidRPr="00E04032">
              <w:rPr>
                <w:rFonts w:eastAsia="바탕"/>
                <w:szCs w:val="24"/>
              </w:rPr>
              <w:t xml:space="preserve">for downlink and higher layer parameter </w:t>
            </w:r>
            <w:r w:rsidRPr="00E04032">
              <w:rPr>
                <w:rFonts w:eastAsia="바탕"/>
                <w:i/>
                <w:szCs w:val="24"/>
              </w:rPr>
              <w:t>supportedModulationOrderUL</w:t>
            </w:r>
            <w:r w:rsidRPr="00E04032">
              <w:rPr>
                <w:rFonts w:eastAsia="바탕"/>
                <w:szCs w:val="24"/>
              </w:rPr>
              <w:t xml:space="preserve"> for uplink.</w:t>
            </w:r>
          </w:p>
          <w:p w14:paraId="29681A36" w14:textId="77777777" w:rsidR="00A73CB1" w:rsidRPr="00E04032" w:rsidRDefault="00A73CB1" w:rsidP="00D92967">
            <w:pPr>
              <w:pStyle w:val="B20"/>
            </w:pPr>
            <w:r w:rsidRPr="00E04032">
              <w:rPr>
                <w:rFonts w:eastAsia="MS Mincho"/>
              </w:rPr>
              <w:tab/>
            </w:r>
            <w:r w:rsidRPr="00E04032">
              <w:rPr>
                <w:rFonts w:eastAsia="MS Mincho"/>
                <w:position w:val="-14"/>
              </w:rPr>
              <w:object w:dxaOrig="380" w:dyaOrig="380" w14:anchorId="5EB70966">
                <v:shape id="_x0000_i1027" type="#_x0000_t75" style="width:20pt;height:20pt" o:ole="">
                  <v:imagedata r:id="rId13" o:title=""/>
                </v:shape>
                <o:OLEObject Type="Embed" ProgID="Equation.3" ShapeID="_x0000_i1027" DrawAspect="Content" ObjectID="_1757326677" r:id="rId14"/>
              </w:object>
            </w:r>
            <w:r w:rsidRPr="00E04032">
              <w:t xml:space="preserve">is the scaling factor given by higher layer parameter </w:t>
            </w:r>
            <w:r w:rsidRPr="00E04032">
              <w:rPr>
                <w:i/>
              </w:rPr>
              <w:t>scalingFactor</w:t>
            </w:r>
            <w:r w:rsidRPr="00E04032">
              <w:t xml:space="preserve"> </w:t>
            </w:r>
            <w:r w:rsidRPr="00E04032">
              <w:rPr>
                <w:iCs/>
              </w:rPr>
              <w:t>or</w:t>
            </w:r>
            <w:r w:rsidRPr="00E04032">
              <w:rPr>
                <w:i/>
              </w:rPr>
              <w:t xml:space="preserve"> scalingFactor-1024QAM-FR1</w:t>
            </w:r>
            <w:r w:rsidRPr="00E04032">
              <w:rPr>
                <w:iCs/>
              </w:rPr>
              <w:t xml:space="preserve"> </w:t>
            </w:r>
            <w:r w:rsidRPr="00E04032">
              <w:t>and can take the values 1, 0.8, 0.75, and 0.4.</w:t>
            </w:r>
          </w:p>
          <w:p w14:paraId="19C252D3" w14:textId="77777777" w:rsidR="00A73CB1" w:rsidRPr="00E04032" w:rsidRDefault="00A73CB1" w:rsidP="00D92967">
            <w:pPr>
              <w:pStyle w:val="B20"/>
            </w:pPr>
            <w:r w:rsidRPr="00E04032">
              <w:tab/>
            </w:r>
            <w:r w:rsidRPr="00E04032">
              <w:object w:dxaOrig="220" w:dyaOrig="240" w14:anchorId="2EF07229">
                <v:shape id="_x0000_i1028" type="#_x0000_t75" style="width:10.5pt;height:12.5pt" o:ole="">
                  <v:imagedata r:id="rId15" o:title=""/>
                </v:shape>
                <o:OLEObject Type="Embed" ProgID="Equation.3" ShapeID="_x0000_i1028" DrawAspect="Content" ObjectID="_1757326678" r:id="rId16"/>
              </w:object>
            </w:r>
            <w:r w:rsidRPr="00E04032">
              <w:t xml:space="preserve"> is the numerol</w:t>
            </w:r>
            <w:r>
              <w:t>ogy (as defined in TS 38.211</w:t>
            </w:r>
            <w:r w:rsidRPr="00E04032">
              <w:t>)</w:t>
            </w:r>
          </w:p>
          <w:p w14:paraId="4EF02DE3" w14:textId="77777777" w:rsidR="00A73CB1" w:rsidRPr="00E04032" w:rsidRDefault="00A73CB1" w:rsidP="00D92967">
            <w:pPr>
              <w:pStyle w:val="B20"/>
            </w:pPr>
            <w:bookmarkStart w:id="5" w:name="OLE_LINK8"/>
            <w:r w:rsidRPr="00E04032">
              <w:tab/>
            </w:r>
            <w:r w:rsidRPr="00E04032">
              <w:object w:dxaOrig="340" w:dyaOrig="380" w14:anchorId="59585C25">
                <v:shape id="_x0000_i1029" type="#_x0000_t75" style="width:17pt;height:18.5pt" o:ole="">
                  <v:imagedata r:id="rId17" o:title=""/>
                </v:shape>
                <o:OLEObject Type="Embed" ProgID="Equation.3" ShapeID="_x0000_i1029" DrawAspect="Content" ObjectID="_1757326679" r:id="rId18"/>
              </w:object>
            </w:r>
            <w:bookmarkEnd w:id="5"/>
            <w:r w:rsidRPr="00E04032">
              <w:t xml:space="preserve"> is the average OFDM symbol duration in a subframe for numerology </w:t>
            </w:r>
            <w:r w:rsidRPr="00E04032">
              <w:object w:dxaOrig="220" w:dyaOrig="240" w14:anchorId="2DD3DBB2">
                <v:shape id="_x0000_i1030" type="#_x0000_t75" style="width:10.5pt;height:12.5pt" o:ole="">
                  <v:imagedata r:id="rId15" o:title=""/>
                </v:shape>
                <o:OLEObject Type="Embed" ProgID="Equation.3" ShapeID="_x0000_i1030" DrawAspect="Content" ObjectID="_1757326680" r:id="rId19"/>
              </w:object>
            </w:r>
            <w:r w:rsidRPr="00E04032">
              <w:t xml:space="preserve">, i.e. </w:t>
            </w:r>
            <w:r w:rsidRPr="00E04032">
              <w:object w:dxaOrig="1100" w:dyaOrig="580" w14:anchorId="33A016DA">
                <v:shape id="_x0000_i1031" type="#_x0000_t75" style="width:56.5pt;height:28pt" o:ole="">
                  <v:imagedata r:id="rId20" o:title=""/>
                </v:shape>
                <o:OLEObject Type="Embed" ProgID="Equation.3" ShapeID="_x0000_i1031" DrawAspect="Content" ObjectID="_1757326681" r:id="rId21"/>
              </w:object>
            </w:r>
            <w:r w:rsidRPr="00E04032">
              <w:t>. Note that normal cyclic prefix is assumed.</w:t>
            </w:r>
          </w:p>
          <w:p w14:paraId="6F1D3102" w14:textId="77777777" w:rsidR="00A73CB1" w:rsidRPr="00E04032" w:rsidRDefault="00A73CB1" w:rsidP="00D92967">
            <w:pPr>
              <w:pStyle w:val="B20"/>
            </w:pPr>
            <w:r w:rsidRPr="00E04032">
              <w:tab/>
            </w:r>
            <w:r w:rsidRPr="00E04032">
              <w:object w:dxaOrig="740" w:dyaOrig="340" w14:anchorId="1F998536">
                <v:shape id="_x0000_i1032" type="#_x0000_t75" style="width:37pt;height:16pt" o:ole="">
                  <v:imagedata r:id="rId22" o:title=""/>
                </v:shape>
                <o:OLEObject Type="Embed" ProgID="Equation.3" ShapeID="_x0000_i1032" DrawAspect="Content" ObjectID="_1757326682" r:id="rId23"/>
              </w:object>
            </w:r>
            <w:r w:rsidRPr="00E04032">
              <w:t xml:space="preserve"> is the maximum RB allocation in bandwidth </w:t>
            </w:r>
            <w:r w:rsidRPr="00E04032">
              <w:object w:dxaOrig="560" w:dyaOrig="300" w14:anchorId="5F981E30">
                <v:shape id="_x0000_i1033" type="#_x0000_t75" style="width:28pt;height:15pt" o:ole="">
                  <v:imagedata r:id="rId24" o:title=""/>
                </v:shape>
                <o:OLEObject Type="Embed" ProgID="Equation.3" ShapeID="_x0000_i1033" DrawAspect="Content" ObjectID="_1757326683" r:id="rId25"/>
              </w:object>
            </w:r>
            <w:r w:rsidRPr="00E04032">
              <w:t xml:space="preserve"> with numerology </w:t>
            </w:r>
            <w:r w:rsidRPr="00E04032">
              <w:object w:dxaOrig="220" w:dyaOrig="240" w14:anchorId="69CB12C4">
                <v:shape id="_x0000_i1034" type="#_x0000_t75" style="width:10.5pt;height:12.5pt" o:ole="">
                  <v:imagedata r:id="rId15" o:title=""/>
                </v:shape>
                <o:OLEObject Type="Embed" ProgID="Equation.3" ShapeID="_x0000_i1034" DrawAspect="Content" ObjectID="_1757326684" r:id="rId26"/>
              </w:object>
            </w:r>
            <w:r w:rsidRPr="00E04032">
              <w:t xml:space="preserve">, as defined in 5.3 TS 38.101-1 </w:t>
            </w:r>
            <w:r>
              <w:t>and 5.3 TS 38.101-2</w:t>
            </w:r>
            <w:r w:rsidRPr="00E04032">
              <w:t xml:space="preserve">, where </w:t>
            </w:r>
            <w:r w:rsidRPr="00E04032">
              <w:object w:dxaOrig="560" w:dyaOrig="300" w14:anchorId="2E9BE8A8">
                <v:shape id="_x0000_i1035" type="#_x0000_t75" style="width:28pt;height:15pt" o:ole="">
                  <v:imagedata r:id="rId24" o:title=""/>
                </v:shape>
                <o:OLEObject Type="Embed" ProgID="Equation.3" ShapeID="_x0000_i1035" DrawAspect="Content" ObjectID="_1757326685" r:id="rId27"/>
              </w:object>
            </w:r>
            <w:r w:rsidRPr="00E04032">
              <w:t xml:space="preserve"> is the UE supported maximum bandwidth in the given band or band combination.</w:t>
            </w:r>
          </w:p>
          <w:p w14:paraId="4DEE07DF" w14:textId="77777777" w:rsidR="00A73CB1" w:rsidRPr="00E04032" w:rsidRDefault="00A73CB1" w:rsidP="00D92967">
            <w:pPr>
              <w:pStyle w:val="B20"/>
            </w:pPr>
            <w:r w:rsidRPr="00E04032">
              <w:rPr>
                <w:rFonts w:eastAsia="MS Mincho"/>
              </w:rPr>
              <w:tab/>
            </w:r>
            <w:r w:rsidRPr="00E04032">
              <w:rPr>
                <w:rFonts w:eastAsia="MS Mincho"/>
                <w:position w:val="-6"/>
              </w:rPr>
              <w:object w:dxaOrig="560" w:dyaOrig="300" w14:anchorId="2E394DBF">
                <v:shape id="_x0000_i1036" type="#_x0000_t75" style="width:28.5pt;height:15pt" o:ole="">
                  <v:imagedata r:id="rId28" o:title=""/>
                </v:shape>
                <o:OLEObject Type="Embed" ProgID="Equation.3" ShapeID="_x0000_i1036" DrawAspect="Content" ObjectID="_1757326686" r:id="rId29"/>
              </w:object>
            </w:r>
            <w:r w:rsidRPr="00E04032">
              <w:t>is the overhead and takes the following values</w:t>
            </w:r>
          </w:p>
          <w:p w14:paraId="3FB0D073" w14:textId="77777777" w:rsidR="00A73CB1" w:rsidRPr="00E04032" w:rsidRDefault="00A73CB1" w:rsidP="00D92967">
            <w:pPr>
              <w:spacing w:after="0"/>
              <w:ind w:left="1440" w:firstLine="720"/>
              <w:rPr>
                <w:rFonts w:ascii="Times" w:eastAsia="바탕" w:hAnsi="Times"/>
                <w:szCs w:val="24"/>
              </w:rPr>
            </w:pPr>
            <w:r w:rsidRPr="00E04032">
              <w:rPr>
                <w:rFonts w:ascii="Times" w:eastAsia="바탕" w:hAnsi="Times"/>
                <w:szCs w:val="24"/>
              </w:rPr>
              <w:t>0.14, for frequency range FR1 for DL</w:t>
            </w:r>
          </w:p>
          <w:p w14:paraId="7D39AED4" w14:textId="77777777" w:rsidR="00A73CB1" w:rsidRPr="00E04032" w:rsidRDefault="00A73CB1" w:rsidP="00D92967">
            <w:pPr>
              <w:spacing w:after="0"/>
              <w:ind w:left="1440" w:firstLine="720"/>
            </w:pPr>
            <w:r w:rsidRPr="00E04032">
              <w:t>0.18, for frequency range FR2 for DL</w:t>
            </w:r>
          </w:p>
          <w:p w14:paraId="28F5002A" w14:textId="77777777" w:rsidR="00A73CB1" w:rsidRPr="00E04032" w:rsidRDefault="00A73CB1" w:rsidP="00D92967">
            <w:pPr>
              <w:spacing w:after="0"/>
              <w:ind w:left="1440" w:firstLine="720"/>
              <w:rPr>
                <w:rFonts w:ascii="Times" w:eastAsia="바탕" w:hAnsi="Times"/>
                <w:szCs w:val="24"/>
              </w:rPr>
            </w:pPr>
            <w:r w:rsidRPr="00E04032">
              <w:rPr>
                <w:rFonts w:ascii="Times" w:eastAsia="바탕" w:hAnsi="Times"/>
                <w:szCs w:val="24"/>
              </w:rPr>
              <w:t>0.08, for frequency range FR1 for UL</w:t>
            </w:r>
          </w:p>
          <w:p w14:paraId="5A141C8E" w14:textId="77777777" w:rsidR="00A73CB1" w:rsidRDefault="00A73CB1" w:rsidP="00D92967">
            <w:pPr>
              <w:ind w:left="1440" w:firstLine="720"/>
            </w:pPr>
            <w:r w:rsidRPr="00E04032">
              <w:t>0.10, for frequency range FR2 for UL</w:t>
            </w:r>
          </w:p>
        </w:tc>
      </w:tr>
    </w:tbl>
    <w:p w14:paraId="103DCE0D" w14:textId="409DCB25" w:rsidR="005727AD" w:rsidRDefault="0003217D" w:rsidP="00A856F8">
      <w:pPr>
        <w:spacing w:before="180" w:line="276" w:lineRule="auto"/>
        <w:jc w:val="both"/>
        <w:rPr>
          <w:lang w:eastAsia="ko-KR"/>
        </w:rPr>
      </w:pPr>
      <w:r>
        <w:rPr>
          <w:lang w:eastAsia="ko-KR"/>
        </w:rPr>
        <w:t xml:space="preserve">Regarding link budget analysis, the following table 1 shows link budget results, and the corresponding MCS value which can meet the target BLER satisfying 10% error. </w:t>
      </w:r>
      <w:r w:rsidRPr="0003217D">
        <w:rPr>
          <w:lang w:eastAsia="ko-KR"/>
        </w:rPr>
        <w:t xml:space="preserve">BLER performance of LDPC in AWGN channel for MCS index table 1 </w:t>
      </w:r>
      <w:r>
        <w:rPr>
          <w:lang w:eastAsia="ko-KR"/>
        </w:rPr>
        <w:t xml:space="preserve">is considered. </w:t>
      </w:r>
    </w:p>
    <w:p w14:paraId="0087252F" w14:textId="16AA800C" w:rsidR="00101C65" w:rsidRPr="00101C65" w:rsidRDefault="00101C65" w:rsidP="00101C65">
      <w:pPr>
        <w:spacing w:before="180" w:line="276" w:lineRule="auto"/>
        <w:jc w:val="center"/>
        <w:rPr>
          <w:b/>
          <w:lang w:eastAsia="ko-KR"/>
        </w:rPr>
      </w:pPr>
      <w:r w:rsidRPr="00101C65">
        <w:rPr>
          <w:b/>
          <w:lang w:eastAsia="ko-KR"/>
        </w:rPr>
        <w:t>Table 1. Link budget analysis</w:t>
      </w:r>
    </w:p>
    <w:tbl>
      <w:tblPr>
        <w:tblW w:w="9648" w:type="dxa"/>
        <w:tblInd w:w="-10" w:type="dxa"/>
        <w:tblLayout w:type="fixed"/>
        <w:tblCellMar>
          <w:left w:w="99" w:type="dxa"/>
          <w:right w:w="99" w:type="dxa"/>
        </w:tblCellMar>
        <w:tblLook w:val="04A0" w:firstRow="1" w:lastRow="0" w:firstColumn="1" w:lastColumn="0" w:noHBand="0" w:noVBand="1"/>
      </w:tblPr>
      <w:tblGrid>
        <w:gridCol w:w="5140"/>
        <w:gridCol w:w="2254"/>
        <w:gridCol w:w="2254"/>
      </w:tblGrid>
      <w:tr w:rsidR="00101C65" w:rsidRPr="00101C65" w14:paraId="3C0E7BCA" w14:textId="77777777" w:rsidTr="00101C65">
        <w:trPr>
          <w:trHeight w:val="345"/>
        </w:trPr>
        <w:tc>
          <w:tcPr>
            <w:tcW w:w="5140" w:type="dxa"/>
            <w:tcBorders>
              <w:top w:val="single" w:sz="8" w:space="0" w:color="auto"/>
              <w:left w:val="single" w:sz="8" w:space="0" w:color="auto"/>
              <w:bottom w:val="single" w:sz="4" w:space="0" w:color="auto"/>
              <w:right w:val="single" w:sz="8" w:space="0" w:color="auto"/>
            </w:tcBorders>
            <w:shd w:val="clear" w:color="000000" w:fill="9BC2E6"/>
            <w:noWrap/>
            <w:vAlign w:val="center"/>
            <w:hideMark/>
          </w:tcPr>
          <w:p w14:paraId="0F9DF321"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 xml:space="preserve">　</w:t>
            </w:r>
          </w:p>
        </w:tc>
        <w:tc>
          <w:tcPr>
            <w:tcW w:w="4508" w:type="dxa"/>
            <w:gridSpan w:val="2"/>
            <w:tcBorders>
              <w:top w:val="single" w:sz="8" w:space="0" w:color="auto"/>
              <w:left w:val="nil"/>
              <w:bottom w:val="single" w:sz="4" w:space="0" w:color="auto"/>
              <w:right w:val="single" w:sz="8" w:space="0" w:color="000000"/>
            </w:tcBorders>
            <w:shd w:val="clear" w:color="000000" w:fill="9BC2E6"/>
            <w:noWrap/>
            <w:vAlign w:val="center"/>
            <w:hideMark/>
          </w:tcPr>
          <w:p w14:paraId="3984F096"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Set-1 &amp; 600km</w:t>
            </w:r>
          </w:p>
        </w:tc>
      </w:tr>
      <w:tr w:rsidR="00101C65" w:rsidRPr="00101C65" w14:paraId="38ECA32D" w14:textId="77777777" w:rsidTr="00101C65">
        <w:trPr>
          <w:trHeight w:val="330"/>
        </w:trPr>
        <w:tc>
          <w:tcPr>
            <w:tcW w:w="5140" w:type="dxa"/>
            <w:tcBorders>
              <w:top w:val="nil"/>
              <w:left w:val="single" w:sz="8" w:space="0" w:color="auto"/>
              <w:bottom w:val="single" w:sz="4" w:space="0" w:color="auto"/>
              <w:right w:val="single" w:sz="8" w:space="0" w:color="auto"/>
            </w:tcBorders>
            <w:shd w:val="clear" w:color="000000" w:fill="D0CECE"/>
            <w:noWrap/>
            <w:vAlign w:val="center"/>
            <w:hideMark/>
          </w:tcPr>
          <w:p w14:paraId="12AFD14C"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 xml:space="preserve">　</w:t>
            </w:r>
          </w:p>
        </w:tc>
        <w:tc>
          <w:tcPr>
            <w:tcW w:w="2254" w:type="dxa"/>
            <w:tcBorders>
              <w:top w:val="nil"/>
              <w:left w:val="nil"/>
              <w:bottom w:val="single" w:sz="4" w:space="0" w:color="auto"/>
              <w:right w:val="single" w:sz="4" w:space="0" w:color="auto"/>
            </w:tcBorders>
            <w:shd w:val="clear" w:color="000000" w:fill="D0CECE"/>
            <w:noWrap/>
            <w:vAlign w:val="center"/>
            <w:hideMark/>
          </w:tcPr>
          <w:p w14:paraId="7DFD0D13"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DL</w:t>
            </w:r>
          </w:p>
        </w:tc>
        <w:tc>
          <w:tcPr>
            <w:tcW w:w="2254" w:type="dxa"/>
            <w:tcBorders>
              <w:top w:val="nil"/>
              <w:left w:val="nil"/>
              <w:bottom w:val="single" w:sz="4" w:space="0" w:color="auto"/>
              <w:right w:val="single" w:sz="8" w:space="0" w:color="auto"/>
            </w:tcBorders>
            <w:shd w:val="clear" w:color="000000" w:fill="D0CECE"/>
            <w:noWrap/>
            <w:vAlign w:val="center"/>
            <w:hideMark/>
          </w:tcPr>
          <w:p w14:paraId="6FEB8224"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UL</w:t>
            </w:r>
          </w:p>
        </w:tc>
      </w:tr>
      <w:tr w:rsidR="00101C65" w:rsidRPr="00101C65" w14:paraId="76905FDE" w14:textId="77777777" w:rsidTr="00101C65">
        <w:trPr>
          <w:trHeight w:val="330"/>
        </w:trPr>
        <w:tc>
          <w:tcPr>
            <w:tcW w:w="5140" w:type="dxa"/>
            <w:tcBorders>
              <w:top w:val="nil"/>
              <w:left w:val="single" w:sz="8" w:space="0" w:color="auto"/>
              <w:bottom w:val="single" w:sz="4" w:space="0" w:color="auto"/>
              <w:right w:val="single" w:sz="8" w:space="0" w:color="auto"/>
            </w:tcBorders>
            <w:shd w:val="clear" w:color="000000" w:fill="D0CECE"/>
            <w:noWrap/>
            <w:vAlign w:val="center"/>
            <w:hideMark/>
          </w:tcPr>
          <w:p w14:paraId="693CD82D"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Altitude (km)</w:t>
            </w:r>
          </w:p>
        </w:tc>
        <w:tc>
          <w:tcPr>
            <w:tcW w:w="2254" w:type="dxa"/>
            <w:tcBorders>
              <w:top w:val="nil"/>
              <w:left w:val="nil"/>
              <w:bottom w:val="single" w:sz="4" w:space="0" w:color="auto"/>
              <w:right w:val="single" w:sz="4" w:space="0" w:color="auto"/>
            </w:tcBorders>
            <w:shd w:val="clear" w:color="auto" w:fill="auto"/>
            <w:noWrap/>
            <w:vAlign w:val="center"/>
            <w:hideMark/>
          </w:tcPr>
          <w:p w14:paraId="5E3E2697"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600</w:t>
            </w:r>
          </w:p>
        </w:tc>
        <w:tc>
          <w:tcPr>
            <w:tcW w:w="2254" w:type="dxa"/>
            <w:tcBorders>
              <w:top w:val="nil"/>
              <w:left w:val="nil"/>
              <w:bottom w:val="single" w:sz="4" w:space="0" w:color="auto"/>
              <w:right w:val="single" w:sz="8" w:space="0" w:color="auto"/>
            </w:tcBorders>
            <w:shd w:val="clear" w:color="auto" w:fill="auto"/>
            <w:noWrap/>
            <w:vAlign w:val="center"/>
            <w:hideMark/>
          </w:tcPr>
          <w:p w14:paraId="115B4C72"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600</w:t>
            </w:r>
          </w:p>
        </w:tc>
      </w:tr>
      <w:tr w:rsidR="00101C65" w:rsidRPr="00101C65" w14:paraId="257C7502" w14:textId="77777777" w:rsidTr="00101C65">
        <w:trPr>
          <w:trHeight w:val="330"/>
        </w:trPr>
        <w:tc>
          <w:tcPr>
            <w:tcW w:w="5140" w:type="dxa"/>
            <w:tcBorders>
              <w:top w:val="nil"/>
              <w:left w:val="single" w:sz="8" w:space="0" w:color="auto"/>
              <w:bottom w:val="single" w:sz="4" w:space="0" w:color="auto"/>
              <w:right w:val="single" w:sz="8" w:space="0" w:color="auto"/>
            </w:tcBorders>
            <w:shd w:val="clear" w:color="000000" w:fill="D0CECE"/>
            <w:noWrap/>
            <w:vAlign w:val="center"/>
            <w:hideMark/>
          </w:tcPr>
          <w:p w14:paraId="1BBAB92B"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Elevation angle (degree)</w:t>
            </w:r>
          </w:p>
        </w:tc>
        <w:tc>
          <w:tcPr>
            <w:tcW w:w="2254" w:type="dxa"/>
            <w:tcBorders>
              <w:top w:val="nil"/>
              <w:left w:val="nil"/>
              <w:bottom w:val="single" w:sz="4" w:space="0" w:color="auto"/>
              <w:right w:val="single" w:sz="4" w:space="0" w:color="auto"/>
            </w:tcBorders>
            <w:shd w:val="clear" w:color="auto" w:fill="auto"/>
            <w:noWrap/>
            <w:vAlign w:val="center"/>
            <w:hideMark/>
          </w:tcPr>
          <w:p w14:paraId="655E614A"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90</w:t>
            </w:r>
          </w:p>
        </w:tc>
        <w:tc>
          <w:tcPr>
            <w:tcW w:w="2254" w:type="dxa"/>
            <w:tcBorders>
              <w:top w:val="nil"/>
              <w:left w:val="nil"/>
              <w:bottom w:val="single" w:sz="4" w:space="0" w:color="auto"/>
              <w:right w:val="single" w:sz="8" w:space="0" w:color="auto"/>
            </w:tcBorders>
            <w:shd w:val="clear" w:color="auto" w:fill="auto"/>
            <w:noWrap/>
            <w:vAlign w:val="center"/>
            <w:hideMark/>
          </w:tcPr>
          <w:p w14:paraId="70C73656"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90</w:t>
            </w:r>
          </w:p>
        </w:tc>
      </w:tr>
      <w:tr w:rsidR="00101C65" w:rsidRPr="00101C65" w14:paraId="214F83CB" w14:textId="77777777" w:rsidTr="00101C65">
        <w:trPr>
          <w:trHeight w:val="330"/>
        </w:trPr>
        <w:tc>
          <w:tcPr>
            <w:tcW w:w="5140" w:type="dxa"/>
            <w:tcBorders>
              <w:top w:val="nil"/>
              <w:left w:val="single" w:sz="8" w:space="0" w:color="auto"/>
              <w:bottom w:val="single" w:sz="4" w:space="0" w:color="auto"/>
              <w:right w:val="single" w:sz="8" w:space="0" w:color="auto"/>
            </w:tcBorders>
            <w:shd w:val="clear" w:color="000000" w:fill="D0CECE"/>
            <w:noWrap/>
            <w:vAlign w:val="center"/>
            <w:hideMark/>
          </w:tcPr>
          <w:p w14:paraId="32A199A1"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Distance (km)</w:t>
            </w:r>
          </w:p>
        </w:tc>
        <w:tc>
          <w:tcPr>
            <w:tcW w:w="2254" w:type="dxa"/>
            <w:tcBorders>
              <w:top w:val="nil"/>
              <w:left w:val="nil"/>
              <w:bottom w:val="single" w:sz="4" w:space="0" w:color="auto"/>
              <w:right w:val="single" w:sz="4" w:space="0" w:color="auto"/>
            </w:tcBorders>
            <w:shd w:val="clear" w:color="auto" w:fill="auto"/>
            <w:noWrap/>
            <w:vAlign w:val="center"/>
            <w:hideMark/>
          </w:tcPr>
          <w:p w14:paraId="7C8F8F66"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600.00</w:t>
            </w:r>
          </w:p>
        </w:tc>
        <w:tc>
          <w:tcPr>
            <w:tcW w:w="2254" w:type="dxa"/>
            <w:tcBorders>
              <w:top w:val="nil"/>
              <w:left w:val="nil"/>
              <w:bottom w:val="single" w:sz="4" w:space="0" w:color="auto"/>
              <w:right w:val="single" w:sz="8" w:space="0" w:color="auto"/>
            </w:tcBorders>
            <w:shd w:val="clear" w:color="auto" w:fill="auto"/>
            <w:noWrap/>
            <w:vAlign w:val="center"/>
            <w:hideMark/>
          </w:tcPr>
          <w:p w14:paraId="2A7D3B0F"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600.00</w:t>
            </w:r>
          </w:p>
        </w:tc>
      </w:tr>
      <w:tr w:rsidR="00101C65" w:rsidRPr="00101C65" w14:paraId="62A5F60C" w14:textId="77777777" w:rsidTr="00101C65">
        <w:trPr>
          <w:trHeight w:val="330"/>
        </w:trPr>
        <w:tc>
          <w:tcPr>
            <w:tcW w:w="5140" w:type="dxa"/>
            <w:tcBorders>
              <w:top w:val="nil"/>
              <w:left w:val="single" w:sz="8" w:space="0" w:color="auto"/>
              <w:bottom w:val="single" w:sz="4" w:space="0" w:color="auto"/>
              <w:right w:val="single" w:sz="8" w:space="0" w:color="auto"/>
            </w:tcBorders>
            <w:shd w:val="clear" w:color="000000" w:fill="D0CECE"/>
            <w:noWrap/>
            <w:vAlign w:val="center"/>
            <w:hideMark/>
          </w:tcPr>
          <w:p w14:paraId="027FD851"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Frequency (GHz)</w:t>
            </w:r>
          </w:p>
        </w:tc>
        <w:tc>
          <w:tcPr>
            <w:tcW w:w="2254" w:type="dxa"/>
            <w:tcBorders>
              <w:top w:val="nil"/>
              <w:left w:val="nil"/>
              <w:bottom w:val="single" w:sz="4" w:space="0" w:color="auto"/>
              <w:right w:val="single" w:sz="4" w:space="0" w:color="auto"/>
            </w:tcBorders>
            <w:shd w:val="clear" w:color="auto" w:fill="auto"/>
            <w:noWrap/>
            <w:vAlign w:val="center"/>
            <w:hideMark/>
          </w:tcPr>
          <w:p w14:paraId="7D9A5F88"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2</w:t>
            </w:r>
          </w:p>
        </w:tc>
        <w:tc>
          <w:tcPr>
            <w:tcW w:w="2254" w:type="dxa"/>
            <w:tcBorders>
              <w:top w:val="nil"/>
              <w:left w:val="nil"/>
              <w:bottom w:val="single" w:sz="4" w:space="0" w:color="auto"/>
              <w:right w:val="single" w:sz="8" w:space="0" w:color="auto"/>
            </w:tcBorders>
            <w:shd w:val="clear" w:color="auto" w:fill="auto"/>
            <w:noWrap/>
            <w:vAlign w:val="center"/>
            <w:hideMark/>
          </w:tcPr>
          <w:p w14:paraId="264FE8E2"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2</w:t>
            </w:r>
          </w:p>
        </w:tc>
      </w:tr>
      <w:tr w:rsidR="00101C65" w:rsidRPr="00101C65" w14:paraId="17852CBF" w14:textId="77777777" w:rsidTr="00101C65">
        <w:trPr>
          <w:trHeight w:val="330"/>
        </w:trPr>
        <w:tc>
          <w:tcPr>
            <w:tcW w:w="5140" w:type="dxa"/>
            <w:tcBorders>
              <w:top w:val="nil"/>
              <w:left w:val="single" w:sz="8" w:space="0" w:color="auto"/>
              <w:bottom w:val="single" w:sz="4" w:space="0" w:color="auto"/>
              <w:right w:val="single" w:sz="8" w:space="0" w:color="auto"/>
            </w:tcBorders>
            <w:shd w:val="clear" w:color="000000" w:fill="D0CECE"/>
            <w:noWrap/>
            <w:vAlign w:val="center"/>
            <w:hideMark/>
          </w:tcPr>
          <w:p w14:paraId="13DD234C"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Bandwidth (MHz)</w:t>
            </w:r>
          </w:p>
        </w:tc>
        <w:tc>
          <w:tcPr>
            <w:tcW w:w="2254" w:type="dxa"/>
            <w:tcBorders>
              <w:top w:val="nil"/>
              <w:left w:val="nil"/>
              <w:bottom w:val="single" w:sz="4" w:space="0" w:color="auto"/>
              <w:right w:val="single" w:sz="4" w:space="0" w:color="auto"/>
            </w:tcBorders>
            <w:shd w:val="clear" w:color="auto" w:fill="auto"/>
            <w:noWrap/>
            <w:vAlign w:val="center"/>
            <w:hideMark/>
          </w:tcPr>
          <w:p w14:paraId="259FD488"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30</w:t>
            </w:r>
          </w:p>
        </w:tc>
        <w:tc>
          <w:tcPr>
            <w:tcW w:w="2254" w:type="dxa"/>
            <w:tcBorders>
              <w:top w:val="nil"/>
              <w:left w:val="nil"/>
              <w:bottom w:val="single" w:sz="4" w:space="0" w:color="auto"/>
              <w:right w:val="single" w:sz="8" w:space="0" w:color="auto"/>
            </w:tcBorders>
            <w:shd w:val="clear" w:color="auto" w:fill="auto"/>
            <w:noWrap/>
            <w:vAlign w:val="center"/>
            <w:hideMark/>
          </w:tcPr>
          <w:p w14:paraId="7FA9288A"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1.44</w:t>
            </w:r>
          </w:p>
        </w:tc>
      </w:tr>
      <w:tr w:rsidR="00101C65" w:rsidRPr="00101C65" w14:paraId="2598A5A0" w14:textId="77777777" w:rsidTr="00101C65">
        <w:trPr>
          <w:trHeight w:val="330"/>
        </w:trPr>
        <w:tc>
          <w:tcPr>
            <w:tcW w:w="5140" w:type="dxa"/>
            <w:tcBorders>
              <w:top w:val="nil"/>
              <w:left w:val="single" w:sz="8" w:space="0" w:color="auto"/>
              <w:bottom w:val="single" w:sz="4" w:space="0" w:color="auto"/>
              <w:right w:val="single" w:sz="8" w:space="0" w:color="auto"/>
            </w:tcBorders>
            <w:shd w:val="clear" w:color="000000" w:fill="D0CECE"/>
            <w:noWrap/>
            <w:vAlign w:val="center"/>
            <w:hideMark/>
          </w:tcPr>
          <w:p w14:paraId="6B12638A"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lastRenderedPageBreak/>
              <w:t>Transmission power (DL: dBW/MHz, UL:dBm)</w:t>
            </w:r>
          </w:p>
        </w:tc>
        <w:tc>
          <w:tcPr>
            <w:tcW w:w="2254" w:type="dxa"/>
            <w:tcBorders>
              <w:top w:val="nil"/>
              <w:left w:val="nil"/>
              <w:bottom w:val="single" w:sz="4" w:space="0" w:color="auto"/>
              <w:right w:val="single" w:sz="4" w:space="0" w:color="auto"/>
            </w:tcBorders>
            <w:shd w:val="clear" w:color="auto" w:fill="auto"/>
            <w:noWrap/>
            <w:vAlign w:val="center"/>
            <w:hideMark/>
          </w:tcPr>
          <w:p w14:paraId="3B81A243"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34</w:t>
            </w:r>
          </w:p>
        </w:tc>
        <w:tc>
          <w:tcPr>
            <w:tcW w:w="2254" w:type="dxa"/>
            <w:tcBorders>
              <w:top w:val="nil"/>
              <w:left w:val="nil"/>
              <w:bottom w:val="single" w:sz="4" w:space="0" w:color="auto"/>
              <w:right w:val="single" w:sz="8" w:space="0" w:color="auto"/>
            </w:tcBorders>
            <w:shd w:val="clear" w:color="auto" w:fill="auto"/>
            <w:noWrap/>
            <w:vAlign w:val="center"/>
            <w:hideMark/>
          </w:tcPr>
          <w:p w14:paraId="773ACB5D"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23</w:t>
            </w:r>
          </w:p>
        </w:tc>
      </w:tr>
      <w:tr w:rsidR="00101C65" w:rsidRPr="00101C65" w14:paraId="20982D46" w14:textId="77777777" w:rsidTr="00101C65">
        <w:trPr>
          <w:trHeight w:val="330"/>
        </w:trPr>
        <w:tc>
          <w:tcPr>
            <w:tcW w:w="5140" w:type="dxa"/>
            <w:tcBorders>
              <w:top w:val="nil"/>
              <w:left w:val="single" w:sz="8" w:space="0" w:color="auto"/>
              <w:bottom w:val="single" w:sz="4" w:space="0" w:color="auto"/>
              <w:right w:val="single" w:sz="8" w:space="0" w:color="auto"/>
            </w:tcBorders>
            <w:shd w:val="clear" w:color="000000" w:fill="D0CECE"/>
            <w:noWrap/>
            <w:vAlign w:val="center"/>
            <w:hideMark/>
          </w:tcPr>
          <w:p w14:paraId="6C16A1E5"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Tx antennga gain (dBi)</w:t>
            </w:r>
          </w:p>
        </w:tc>
        <w:tc>
          <w:tcPr>
            <w:tcW w:w="2254" w:type="dxa"/>
            <w:tcBorders>
              <w:top w:val="nil"/>
              <w:left w:val="nil"/>
              <w:bottom w:val="single" w:sz="4" w:space="0" w:color="auto"/>
              <w:right w:val="single" w:sz="4" w:space="0" w:color="auto"/>
            </w:tcBorders>
            <w:shd w:val="clear" w:color="auto" w:fill="auto"/>
            <w:noWrap/>
            <w:vAlign w:val="center"/>
            <w:hideMark/>
          </w:tcPr>
          <w:p w14:paraId="3B4DC5ED"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30</w:t>
            </w:r>
          </w:p>
        </w:tc>
        <w:tc>
          <w:tcPr>
            <w:tcW w:w="2254" w:type="dxa"/>
            <w:tcBorders>
              <w:top w:val="nil"/>
              <w:left w:val="nil"/>
              <w:bottom w:val="single" w:sz="4" w:space="0" w:color="auto"/>
              <w:right w:val="single" w:sz="8" w:space="0" w:color="auto"/>
            </w:tcBorders>
            <w:shd w:val="clear" w:color="auto" w:fill="auto"/>
            <w:noWrap/>
            <w:vAlign w:val="center"/>
            <w:hideMark/>
          </w:tcPr>
          <w:p w14:paraId="31AEF921"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0</w:t>
            </w:r>
          </w:p>
        </w:tc>
      </w:tr>
      <w:tr w:rsidR="00101C65" w:rsidRPr="00101C65" w14:paraId="213AF478" w14:textId="77777777" w:rsidTr="00101C65">
        <w:trPr>
          <w:trHeight w:val="330"/>
        </w:trPr>
        <w:tc>
          <w:tcPr>
            <w:tcW w:w="5140" w:type="dxa"/>
            <w:tcBorders>
              <w:top w:val="nil"/>
              <w:left w:val="single" w:sz="8" w:space="0" w:color="auto"/>
              <w:bottom w:val="single" w:sz="4" w:space="0" w:color="auto"/>
              <w:right w:val="single" w:sz="8" w:space="0" w:color="auto"/>
            </w:tcBorders>
            <w:shd w:val="clear" w:color="000000" w:fill="D0CECE"/>
            <w:noWrap/>
            <w:vAlign w:val="center"/>
            <w:hideMark/>
          </w:tcPr>
          <w:p w14:paraId="090D9872"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TX EIRP (dBm)</w:t>
            </w:r>
          </w:p>
        </w:tc>
        <w:tc>
          <w:tcPr>
            <w:tcW w:w="2254" w:type="dxa"/>
            <w:tcBorders>
              <w:top w:val="nil"/>
              <w:left w:val="nil"/>
              <w:bottom w:val="single" w:sz="4" w:space="0" w:color="auto"/>
              <w:right w:val="single" w:sz="4" w:space="0" w:color="auto"/>
            </w:tcBorders>
            <w:shd w:val="clear" w:color="auto" w:fill="auto"/>
            <w:noWrap/>
            <w:vAlign w:val="center"/>
            <w:hideMark/>
          </w:tcPr>
          <w:p w14:paraId="699E01DD"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78.77</w:t>
            </w:r>
          </w:p>
        </w:tc>
        <w:tc>
          <w:tcPr>
            <w:tcW w:w="2254" w:type="dxa"/>
            <w:tcBorders>
              <w:top w:val="nil"/>
              <w:left w:val="nil"/>
              <w:bottom w:val="single" w:sz="4" w:space="0" w:color="auto"/>
              <w:right w:val="single" w:sz="8" w:space="0" w:color="auto"/>
            </w:tcBorders>
            <w:shd w:val="clear" w:color="auto" w:fill="auto"/>
            <w:noWrap/>
            <w:vAlign w:val="center"/>
            <w:hideMark/>
          </w:tcPr>
          <w:p w14:paraId="6DBA5AD1"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23.00</w:t>
            </w:r>
          </w:p>
        </w:tc>
      </w:tr>
      <w:tr w:rsidR="00101C65" w:rsidRPr="00101C65" w14:paraId="4A1A80AA" w14:textId="77777777" w:rsidTr="00101C65">
        <w:trPr>
          <w:trHeight w:val="345"/>
        </w:trPr>
        <w:tc>
          <w:tcPr>
            <w:tcW w:w="5140" w:type="dxa"/>
            <w:tcBorders>
              <w:top w:val="nil"/>
              <w:left w:val="single" w:sz="8" w:space="0" w:color="auto"/>
              <w:bottom w:val="single" w:sz="4" w:space="0" w:color="auto"/>
              <w:right w:val="single" w:sz="8" w:space="0" w:color="auto"/>
            </w:tcBorders>
            <w:shd w:val="clear" w:color="000000" w:fill="D0CECE"/>
            <w:noWrap/>
            <w:vAlign w:val="center"/>
            <w:hideMark/>
          </w:tcPr>
          <w:p w14:paraId="6DC172D6"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Rx antenna gain (dBi)</w:t>
            </w:r>
          </w:p>
        </w:tc>
        <w:tc>
          <w:tcPr>
            <w:tcW w:w="2254" w:type="dxa"/>
            <w:tcBorders>
              <w:top w:val="nil"/>
              <w:left w:val="nil"/>
              <w:bottom w:val="single" w:sz="4" w:space="0" w:color="auto"/>
              <w:right w:val="single" w:sz="4" w:space="0" w:color="auto"/>
            </w:tcBorders>
            <w:shd w:val="clear" w:color="auto" w:fill="auto"/>
            <w:noWrap/>
            <w:vAlign w:val="center"/>
            <w:hideMark/>
          </w:tcPr>
          <w:p w14:paraId="315F7461"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0</w:t>
            </w:r>
          </w:p>
        </w:tc>
        <w:tc>
          <w:tcPr>
            <w:tcW w:w="2254" w:type="dxa"/>
            <w:tcBorders>
              <w:top w:val="nil"/>
              <w:left w:val="nil"/>
              <w:bottom w:val="single" w:sz="4" w:space="0" w:color="auto"/>
              <w:right w:val="single" w:sz="8" w:space="0" w:color="auto"/>
            </w:tcBorders>
            <w:shd w:val="clear" w:color="auto" w:fill="auto"/>
            <w:noWrap/>
            <w:vAlign w:val="center"/>
            <w:hideMark/>
          </w:tcPr>
          <w:p w14:paraId="360071CC"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30</w:t>
            </w:r>
          </w:p>
        </w:tc>
      </w:tr>
      <w:tr w:rsidR="00101C65" w:rsidRPr="00101C65" w14:paraId="51317917" w14:textId="77777777" w:rsidTr="00101C65">
        <w:trPr>
          <w:trHeight w:val="330"/>
        </w:trPr>
        <w:tc>
          <w:tcPr>
            <w:tcW w:w="5140" w:type="dxa"/>
            <w:tcBorders>
              <w:top w:val="nil"/>
              <w:left w:val="single" w:sz="8" w:space="0" w:color="auto"/>
              <w:bottom w:val="single" w:sz="4" w:space="0" w:color="auto"/>
              <w:right w:val="single" w:sz="8" w:space="0" w:color="auto"/>
            </w:tcBorders>
            <w:shd w:val="clear" w:color="000000" w:fill="D0CECE"/>
            <w:noWrap/>
            <w:vAlign w:val="center"/>
            <w:hideMark/>
          </w:tcPr>
          <w:p w14:paraId="75C6E6A0"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Noise figure (dB)</w:t>
            </w:r>
          </w:p>
        </w:tc>
        <w:tc>
          <w:tcPr>
            <w:tcW w:w="2254" w:type="dxa"/>
            <w:tcBorders>
              <w:top w:val="nil"/>
              <w:left w:val="nil"/>
              <w:bottom w:val="single" w:sz="4" w:space="0" w:color="auto"/>
              <w:right w:val="single" w:sz="4" w:space="0" w:color="auto"/>
            </w:tcBorders>
            <w:shd w:val="clear" w:color="auto" w:fill="auto"/>
            <w:noWrap/>
            <w:vAlign w:val="center"/>
            <w:hideMark/>
          </w:tcPr>
          <w:p w14:paraId="6A8A8567"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7</w:t>
            </w:r>
          </w:p>
        </w:tc>
        <w:tc>
          <w:tcPr>
            <w:tcW w:w="2254" w:type="dxa"/>
            <w:tcBorders>
              <w:top w:val="nil"/>
              <w:left w:val="nil"/>
              <w:bottom w:val="single" w:sz="4" w:space="0" w:color="auto"/>
              <w:right w:val="single" w:sz="8" w:space="0" w:color="auto"/>
            </w:tcBorders>
            <w:shd w:val="clear" w:color="auto" w:fill="auto"/>
            <w:noWrap/>
            <w:vAlign w:val="center"/>
            <w:hideMark/>
          </w:tcPr>
          <w:p w14:paraId="5F2CB53B"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5</w:t>
            </w:r>
          </w:p>
        </w:tc>
      </w:tr>
      <w:tr w:rsidR="00101C65" w:rsidRPr="00101C65" w14:paraId="2599526D" w14:textId="77777777" w:rsidTr="00101C65">
        <w:trPr>
          <w:trHeight w:val="330"/>
        </w:trPr>
        <w:tc>
          <w:tcPr>
            <w:tcW w:w="5140" w:type="dxa"/>
            <w:tcBorders>
              <w:top w:val="nil"/>
              <w:left w:val="single" w:sz="8" w:space="0" w:color="auto"/>
              <w:bottom w:val="single" w:sz="4" w:space="0" w:color="auto"/>
              <w:right w:val="single" w:sz="8" w:space="0" w:color="auto"/>
            </w:tcBorders>
            <w:shd w:val="clear" w:color="000000" w:fill="D0CECE"/>
            <w:noWrap/>
            <w:vAlign w:val="center"/>
            <w:hideMark/>
          </w:tcPr>
          <w:p w14:paraId="71FF4D55"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Ambient Temperature (T)</w:t>
            </w:r>
          </w:p>
        </w:tc>
        <w:tc>
          <w:tcPr>
            <w:tcW w:w="2254" w:type="dxa"/>
            <w:tcBorders>
              <w:top w:val="nil"/>
              <w:left w:val="nil"/>
              <w:bottom w:val="single" w:sz="4" w:space="0" w:color="auto"/>
              <w:right w:val="single" w:sz="4" w:space="0" w:color="auto"/>
            </w:tcBorders>
            <w:shd w:val="clear" w:color="auto" w:fill="auto"/>
            <w:noWrap/>
            <w:vAlign w:val="center"/>
            <w:hideMark/>
          </w:tcPr>
          <w:p w14:paraId="6A4697E2"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290</w:t>
            </w:r>
          </w:p>
        </w:tc>
        <w:tc>
          <w:tcPr>
            <w:tcW w:w="2254" w:type="dxa"/>
            <w:tcBorders>
              <w:top w:val="nil"/>
              <w:left w:val="nil"/>
              <w:bottom w:val="single" w:sz="4" w:space="0" w:color="auto"/>
              <w:right w:val="single" w:sz="8" w:space="0" w:color="auto"/>
            </w:tcBorders>
            <w:shd w:val="clear" w:color="auto" w:fill="auto"/>
            <w:noWrap/>
            <w:vAlign w:val="center"/>
            <w:hideMark/>
          </w:tcPr>
          <w:p w14:paraId="313DA96C"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290</w:t>
            </w:r>
          </w:p>
        </w:tc>
      </w:tr>
      <w:tr w:rsidR="00101C65" w:rsidRPr="00101C65" w14:paraId="13EA620E" w14:textId="77777777" w:rsidTr="00101C65">
        <w:trPr>
          <w:trHeight w:val="330"/>
        </w:trPr>
        <w:tc>
          <w:tcPr>
            <w:tcW w:w="5140" w:type="dxa"/>
            <w:tcBorders>
              <w:top w:val="nil"/>
              <w:left w:val="single" w:sz="8" w:space="0" w:color="auto"/>
              <w:bottom w:val="single" w:sz="4" w:space="0" w:color="auto"/>
              <w:right w:val="single" w:sz="8" w:space="0" w:color="auto"/>
            </w:tcBorders>
            <w:shd w:val="clear" w:color="000000" w:fill="D0CECE"/>
            <w:noWrap/>
            <w:vAlign w:val="center"/>
            <w:hideMark/>
          </w:tcPr>
          <w:p w14:paraId="05FBF04D"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RX G/T (dB/T)</w:t>
            </w:r>
          </w:p>
        </w:tc>
        <w:tc>
          <w:tcPr>
            <w:tcW w:w="2254" w:type="dxa"/>
            <w:tcBorders>
              <w:top w:val="nil"/>
              <w:left w:val="nil"/>
              <w:bottom w:val="single" w:sz="4" w:space="0" w:color="auto"/>
              <w:right w:val="single" w:sz="4" w:space="0" w:color="auto"/>
            </w:tcBorders>
            <w:shd w:val="clear" w:color="auto" w:fill="auto"/>
            <w:noWrap/>
            <w:vAlign w:val="center"/>
            <w:hideMark/>
          </w:tcPr>
          <w:p w14:paraId="2D3E5F23"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-31.62</w:t>
            </w:r>
          </w:p>
        </w:tc>
        <w:tc>
          <w:tcPr>
            <w:tcW w:w="2254" w:type="dxa"/>
            <w:tcBorders>
              <w:top w:val="nil"/>
              <w:left w:val="nil"/>
              <w:bottom w:val="single" w:sz="4" w:space="0" w:color="auto"/>
              <w:right w:val="single" w:sz="8" w:space="0" w:color="auto"/>
            </w:tcBorders>
            <w:shd w:val="clear" w:color="auto" w:fill="auto"/>
            <w:noWrap/>
            <w:vAlign w:val="center"/>
            <w:hideMark/>
          </w:tcPr>
          <w:p w14:paraId="4CD49F26"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1.10</w:t>
            </w:r>
          </w:p>
        </w:tc>
      </w:tr>
      <w:tr w:rsidR="00101C65" w:rsidRPr="00101C65" w14:paraId="7C1CCB0C" w14:textId="77777777" w:rsidTr="00101C65">
        <w:trPr>
          <w:trHeight w:val="330"/>
        </w:trPr>
        <w:tc>
          <w:tcPr>
            <w:tcW w:w="5140" w:type="dxa"/>
            <w:tcBorders>
              <w:top w:val="nil"/>
              <w:left w:val="single" w:sz="8" w:space="0" w:color="auto"/>
              <w:bottom w:val="single" w:sz="4" w:space="0" w:color="auto"/>
              <w:right w:val="single" w:sz="8" w:space="0" w:color="auto"/>
            </w:tcBorders>
            <w:shd w:val="clear" w:color="000000" w:fill="D0CECE"/>
            <w:noWrap/>
            <w:vAlign w:val="center"/>
            <w:hideMark/>
          </w:tcPr>
          <w:p w14:paraId="21C0601F"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Free Space Pathloss (dB)</w:t>
            </w:r>
          </w:p>
        </w:tc>
        <w:tc>
          <w:tcPr>
            <w:tcW w:w="2254" w:type="dxa"/>
            <w:tcBorders>
              <w:top w:val="nil"/>
              <w:left w:val="nil"/>
              <w:bottom w:val="single" w:sz="4" w:space="0" w:color="auto"/>
              <w:right w:val="nil"/>
            </w:tcBorders>
            <w:shd w:val="clear" w:color="auto" w:fill="auto"/>
            <w:noWrap/>
            <w:vAlign w:val="center"/>
            <w:hideMark/>
          </w:tcPr>
          <w:p w14:paraId="6C343F1B"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154.03</w:t>
            </w:r>
          </w:p>
        </w:tc>
        <w:tc>
          <w:tcPr>
            <w:tcW w:w="2254" w:type="dxa"/>
            <w:tcBorders>
              <w:top w:val="nil"/>
              <w:left w:val="single" w:sz="4" w:space="0" w:color="auto"/>
              <w:bottom w:val="single" w:sz="4" w:space="0" w:color="auto"/>
              <w:right w:val="single" w:sz="8" w:space="0" w:color="auto"/>
            </w:tcBorders>
            <w:shd w:val="clear" w:color="auto" w:fill="auto"/>
            <w:noWrap/>
            <w:vAlign w:val="center"/>
            <w:hideMark/>
          </w:tcPr>
          <w:p w14:paraId="2B65D157"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154.03</w:t>
            </w:r>
          </w:p>
        </w:tc>
      </w:tr>
      <w:tr w:rsidR="00101C65" w:rsidRPr="00101C65" w14:paraId="024B7ADB" w14:textId="77777777" w:rsidTr="00101C65">
        <w:trPr>
          <w:trHeight w:val="330"/>
        </w:trPr>
        <w:tc>
          <w:tcPr>
            <w:tcW w:w="5140" w:type="dxa"/>
            <w:tcBorders>
              <w:top w:val="nil"/>
              <w:left w:val="single" w:sz="8" w:space="0" w:color="auto"/>
              <w:bottom w:val="single" w:sz="4" w:space="0" w:color="auto"/>
              <w:right w:val="single" w:sz="8" w:space="0" w:color="auto"/>
            </w:tcBorders>
            <w:shd w:val="clear" w:color="000000" w:fill="D0CECE"/>
            <w:noWrap/>
            <w:vAlign w:val="center"/>
            <w:hideMark/>
          </w:tcPr>
          <w:p w14:paraId="77A68065"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Shadowing Loss (dB)</w:t>
            </w:r>
          </w:p>
        </w:tc>
        <w:tc>
          <w:tcPr>
            <w:tcW w:w="2254" w:type="dxa"/>
            <w:tcBorders>
              <w:top w:val="nil"/>
              <w:left w:val="nil"/>
              <w:bottom w:val="single" w:sz="4" w:space="0" w:color="auto"/>
              <w:right w:val="nil"/>
            </w:tcBorders>
            <w:shd w:val="clear" w:color="auto" w:fill="auto"/>
            <w:noWrap/>
            <w:vAlign w:val="center"/>
            <w:hideMark/>
          </w:tcPr>
          <w:p w14:paraId="49989867"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0</w:t>
            </w:r>
          </w:p>
        </w:tc>
        <w:tc>
          <w:tcPr>
            <w:tcW w:w="2254" w:type="dxa"/>
            <w:tcBorders>
              <w:top w:val="nil"/>
              <w:left w:val="single" w:sz="4" w:space="0" w:color="auto"/>
              <w:bottom w:val="single" w:sz="4" w:space="0" w:color="auto"/>
              <w:right w:val="single" w:sz="8" w:space="0" w:color="auto"/>
            </w:tcBorders>
            <w:shd w:val="clear" w:color="auto" w:fill="auto"/>
            <w:noWrap/>
            <w:vAlign w:val="center"/>
            <w:hideMark/>
          </w:tcPr>
          <w:p w14:paraId="7E1B8F0A"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0</w:t>
            </w:r>
          </w:p>
        </w:tc>
      </w:tr>
      <w:tr w:rsidR="00101C65" w:rsidRPr="00101C65" w14:paraId="00264699" w14:textId="77777777" w:rsidTr="00101C65">
        <w:trPr>
          <w:trHeight w:val="330"/>
        </w:trPr>
        <w:tc>
          <w:tcPr>
            <w:tcW w:w="5140" w:type="dxa"/>
            <w:tcBorders>
              <w:top w:val="nil"/>
              <w:left w:val="single" w:sz="8" w:space="0" w:color="auto"/>
              <w:bottom w:val="single" w:sz="4" w:space="0" w:color="auto"/>
              <w:right w:val="single" w:sz="8" w:space="0" w:color="auto"/>
            </w:tcBorders>
            <w:shd w:val="clear" w:color="000000" w:fill="D0CECE"/>
            <w:noWrap/>
            <w:vAlign w:val="center"/>
            <w:hideMark/>
          </w:tcPr>
          <w:p w14:paraId="24B4DFBA"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Scintillation Loss (dB)</w:t>
            </w:r>
          </w:p>
        </w:tc>
        <w:tc>
          <w:tcPr>
            <w:tcW w:w="2254" w:type="dxa"/>
            <w:tcBorders>
              <w:top w:val="nil"/>
              <w:left w:val="nil"/>
              <w:bottom w:val="single" w:sz="4" w:space="0" w:color="auto"/>
              <w:right w:val="nil"/>
            </w:tcBorders>
            <w:shd w:val="clear" w:color="auto" w:fill="auto"/>
            <w:noWrap/>
            <w:vAlign w:val="center"/>
            <w:hideMark/>
          </w:tcPr>
          <w:p w14:paraId="49F7B6F1"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0</w:t>
            </w:r>
          </w:p>
        </w:tc>
        <w:tc>
          <w:tcPr>
            <w:tcW w:w="2254" w:type="dxa"/>
            <w:tcBorders>
              <w:top w:val="nil"/>
              <w:left w:val="single" w:sz="4" w:space="0" w:color="auto"/>
              <w:bottom w:val="single" w:sz="4" w:space="0" w:color="auto"/>
              <w:right w:val="single" w:sz="8" w:space="0" w:color="auto"/>
            </w:tcBorders>
            <w:shd w:val="clear" w:color="auto" w:fill="auto"/>
            <w:noWrap/>
            <w:vAlign w:val="center"/>
            <w:hideMark/>
          </w:tcPr>
          <w:p w14:paraId="3F321A43"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0</w:t>
            </w:r>
          </w:p>
        </w:tc>
      </w:tr>
      <w:tr w:rsidR="00101C65" w:rsidRPr="00101C65" w14:paraId="788616AB" w14:textId="77777777" w:rsidTr="00101C65">
        <w:trPr>
          <w:trHeight w:val="330"/>
        </w:trPr>
        <w:tc>
          <w:tcPr>
            <w:tcW w:w="5140" w:type="dxa"/>
            <w:tcBorders>
              <w:top w:val="nil"/>
              <w:left w:val="single" w:sz="8" w:space="0" w:color="auto"/>
              <w:bottom w:val="single" w:sz="4" w:space="0" w:color="auto"/>
              <w:right w:val="single" w:sz="8" w:space="0" w:color="auto"/>
            </w:tcBorders>
            <w:shd w:val="clear" w:color="000000" w:fill="D0CECE"/>
            <w:noWrap/>
            <w:vAlign w:val="center"/>
            <w:hideMark/>
          </w:tcPr>
          <w:p w14:paraId="576F0F48"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Polarization Loss (dB)</w:t>
            </w:r>
          </w:p>
        </w:tc>
        <w:tc>
          <w:tcPr>
            <w:tcW w:w="2254" w:type="dxa"/>
            <w:tcBorders>
              <w:top w:val="nil"/>
              <w:left w:val="nil"/>
              <w:bottom w:val="single" w:sz="4" w:space="0" w:color="auto"/>
              <w:right w:val="nil"/>
            </w:tcBorders>
            <w:shd w:val="clear" w:color="auto" w:fill="auto"/>
            <w:noWrap/>
            <w:vAlign w:val="center"/>
            <w:hideMark/>
          </w:tcPr>
          <w:p w14:paraId="5AAA23BC"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0</w:t>
            </w:r>
          </w:p>
        </w:tc>
        <w:tc>
          <w:tcPr>
            <w:tcW w:w="2254" w:type="dxa"/>
            <w:tcBorders>
              <w:top w:val="nil"/>
              <w:left w:val="single" w:sz="4" w:space="0" w:color="auto"/>
              <w:bottom w:val="single" w:sz="4" w:space="0" w:color="auto"/>
              <w:right w:val="single" w:sz="8" w:space="0" w:color="auto"/>
            </w:tcBorders>
            <w:shd w:val="clear" w:color="auto" w:fill="auto"/>
            <w:noWrap/>
            <w:vAlign w:val="center"/>
            <w:hideMark/>
          </w:tcPr>
          <w:p w14:paraId="4C29BEB5"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0</w:t>
            </w:r>
          </w:p>
        </w:tc>
      </w:tr>
      <w:tr w:rsidR="00101C65" w:rsidRPr="00101C65" w14:paraId="44A01339" w14:textId="77777777" w:rsidTr="00101C65">
        <w:trPr>
          <w:trHeight w:val="345"/>
        </w:trPr>
        <w:tc>
          <w:tcPr>
            <w:tcW w:w="5140" w:type="dxa"/>
            <w:tcBorders>
              <w:top w:val="nil"/>
              <w:left w:val="single" w:sz="8" w:space="0" w:color="auto"/>
              <w:bottom w:val="single" w:sz="8" w:space="0" w:color="auto"/>
              <w:right w:val="single" w:sz="8" w:space="0" w:color="auto"/>
            </w:tcBorders>
            <w:shd w:val="clear" w:color="000000" w:fill="D0CECE"/>
            <w:noWrap/>
            <w:vAlign w:val="center"/>
            <w:hideMark/>
          </w:tcPr>
          <w:p w14:paraId="4B20940F"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SNR (dB)</w:t>
            </w:r>
          </w:p>
        </w:tc>
        <w:tc>
          <w:tcPr>
            <w:tcW w:w="2254" w:type="dxa"/>
            <w:tcBorders>
              <w:top w:val="nil"/>
              <w:left w:val="nil"/>
              <w:bottom w:val="single" w:sz="8" w:space="0" w:color="auto"/>
              <w:right w:val="single" w:sz="4" w:space="0" w:color="auto"/>
            </w:tcBorders>
            <w:shd w:val="clear" w:color="auto" w:fill="auto"/>
            <w:noWrap/>
            <w:vAlign w:val="center"/>
            <w:hideMark/>
          </w:tcPr>
          <w:p w14:paraId="3BDCD9B1"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16.94</w:t>
            </w:r>
          </w:p>
        </w:tc>
        <w:tc>
          <w:tcPr>
            <w:tcW w:w="2254" w:type="dxa"/>
            <w:tcBorders>
              <w:top w:val="nil"/>
              <w:left w:val="nil"/>
              <w:bottom w:val="single" w:sz="8" w:space="0" w:color="auto"/>
              <w:right w:val="single" w:sz="8" w:space="0" w:color="auto"/>
            </w:tcBorders>
            <w:shd w:val="clear" w:color="auto" w:fill="auto"/>
            <w:noWrap/>
            <w:vAlign w:val="center"/>
            <w:hideMark/>
          </w:tcPr>
          <w:p w14:paraId="229837C4"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7.08</w:t>
            </w:r>
          </w:p>
        </w:tc>
      </w:tr>
      <w:tr w:rsidR="00101C65" w:rsidRPr="00101C65" w14:paraId="53BEBD0F" w14:textId="77777777" w:rsidTr="00101C65">
        <w:trPr>
          <w:trHeight w:val="345"/>
        </w:trPr>
        <w:tc>
          <w:tcPr>
            <w:tcW w:w="5140" w:type="dxa"/>
            <w:tcBorders>
              <w:top w:val="single" w:sz="4" w:space="0" w:color="auto"/>
              <w:left w:val="single" w:sz="8" w:space="0" w:color="auto"/>
              <w:bottom w:val="single" w:sz="8" w:space="0" w:color="auto"/>
              <w:right w:val="single" w:sz="8" w:space="0" w:color="auto"/>
            </w:tcBorders>
            <w:shd w:val="clear" w:color="000000" w:fill="D0CECE"/>
            <w:noWrap/>
            <w:vAlign w:val="center"/>
            <w:hideMark/>
          </w:tcPr>
          <w:p w14:paraId="4C0E5450"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MCS</w:t>
            </w:r>
          </w:p>
        </w:tc>
        <w:tc>
          <w:tcPr>
            <w:tcW w:w="2254" w:type="dxa"/>
            <w:tcBorders>
              <w:top w:val="single" w:sz="4" w:space="0" w:color="auto"/>
              <w:left w:val="nil"/>
              <w:bottom w:val="single" w:sz="8" w:space="0" w:color="auto"/>
              <w:right w:val="single" w:sz="4" w:space="0" w:color="auto"/>
            </w:tcBorders>
            <w:shd w:val="clear" w:color="auto" w:fill="auto"/>
            <w:noWrap/>
            <w:vAlign w:val="center"/>
            <w:hideMark/>
          </w:tcPr>
          <w:p w14:paraId="5CC55C66"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25</w:t>
            </w:r>
          </w:p>
        </w:tc>
        <w:tc>
          <w:tcPr>
            <w:tcW w:w="2254" w:type="dxa"/>
            <w:tcBorders>
              <w:top w:val="single" w:sz="4" w:space="0" w:color="auto"/>
              <w:left w:val="nil"/>
              <w:bottom w:val="single" w:sz="8" w:space="0" w:color="auto"/>
              <w:right w:val="single" w:sz="8" w:space="0" w:color="auto"/>
            </w:tcBorders>
            <w:shd w:val="clear" w:color="auto" w:fill="auto"/>
            <w:noWrap/>
            <w:vAlign w:val="center"/>
            <w:hideMark/>
          </w:tcPr>
          <w:p w14:paraId="1A769F02"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14</w:t>
            </w:r>
          </w:p>
        </w:tc>
      </w:tr>
    </w:tbl>
    <w:p w14:paraId="79DF55D0" w14:textId="40C9C0CA" w:rsidR="00101C65" w:rsidRDefault="00101C65" w:rsidP="00A856F8">
      <w:pPr>
        <w:spacing w:before="180" w:line="276" w:lineRule="auto"/>
        <w:jc w:val="both"/>
        <w:rPr>
          <w:lang w:eastAsia="ko-KR"/>
        </w:rPr>
      </w:pPr>
      <w:r>
        <w:rPr>
          <w:rFonts w:hint="eastAsia"/>
          <w:lang w:eastAsia="ko-KR"/>
        </w:rPr>
        <w:t xml:space="preserve">With the link budget </w:t>
      </w:r>
      <w:r>
        <w:rPr>
          <w:lang w:eastAsia="ko-KR"/>
        </w:rPr>
        <w:t>results</w:t>
      </w:r>
      <w:r>
        <w:rPr>
          <w:rFonts w:hint="eastAsia"/>
          <w:lang w:eastAsia="ko-KR"/>
        </w:rPr>
        <w:t>,</w:t>
      </w:r>
      <w:r>
        <w:rPr>
          <w:lang w:eastAsia="ko-KR"/>
        </w:rPr>
        <w:t xml:space="preserve"> the following table 2 shows calculated peak spectral efficiency and peak data rate for DL and UL, respectively, and it shows to meet the minimum requirements. </w:t>
      </w:r>
    </w:p>
    <w:p w14:paraId="16F5E7FE" w14:textId="1E64EE1F" w:rsidR="004976C6" w:rsidRPr="004976C6" w:rsidRDefault="004976C6" w:rsidP="004976C6">
      <w:pPr>
        <w:spacing w:before="180" w:line="276" w:lineRule="auto"/>
        <w:jc w:val="center"/>
        <w:rPr>
          <w:b/>
          <w:lang w:eastAsia="ko-KR"/>
        </w:rPr>
      </w:pPr>
      <w:r w:rsidRPr="004976C6">
        <w:rPr>
          <w:b/>
          <w:lang w:eastAsia="ko-KR"/>
        </w:rPr>
        <w:t>Table 2. Analytical evaluations for peak spectral efficiency and peak data rate</w:t>
      </w:r>
    </w:p>
    <w:tbl>
      <w:tblPr>
        <w:tblW w:w="9352" w:type="dxa"/>
        <w:jc w:val="center"/>
        <w:tblCellMar>
          <w:left w:w="99" w:type="dxa"/>
          <w:right w:w="99" w:type="dxa"/>
        </w:tblCellMar>
        <w:tblLook w:val="04A0" w:firstRow="1" w:lastRow="0" w:firstColumn="1" w:lastColumn="0" w:noHBand="0" w:noVBand="1"/>
      </w:tblPr>
      <w:tblGrid>
        <w:gridCol w:w="5376"/>
        <w:gridCol w:w="1988"/>
        <w:gridCol w:w="1988"/>
      </w:tblGrid>
      <w:tr w:rsidR="004976C6" w:rsidRPr="004976C6" w14:paraId="622BC841" w14:textId="77777777" w:rsidTr="00E556E2">
        <w:trPr>
          <w:trHeight w:val="317"/>
          <w:jc w:val="center"/>
        </w:trPr>
        <w:tc>
          <w:tcPr>
            <w:tcW w:w="5376" w:type="dxa"/>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07AE443B" w14:textId="77777777" w:rsidR="004976C6" w:rsidRPr="004976C6" w:rsidRDefault="004976C6" w:rsidP="004976C6">
            <w:pPr>
              <w:spacing w:after="0"/>
              <w:jc w:val="center"/>
              <w:rPr>
                <w:rFonts w:eastAsia="맑은 고딕"/>
                <w:bCs/>
                <w:color w:val="000000"/>
                <w:lang w:eastAsia="ko-KR"/>
              </w:rPr>
            </w:pPr>
            <w:r w:rsidRPr="004976C6">
              <w:rPr>
                <w:rFonts w:eastAsia="맑은 고딕"/>
                <w:bCs/>
                <w:color w:val="000000"/>
                <w:lang w:eastAsia="ko-KR"/>
              </w:rPr>
              <w:t xml:space="preserve">　</w:t>
            </w:r>
          </w:p>
        </w:tc>
        <w:tc>
          <w:tcPr>
            <w:tcW w:w="1988" w:type="dxa"/>
            <w:tcBorders>
              <w:top w:val="single" w:sz="8" w:space="0" w:color="auto"/>
              <w:left w:val="nil"/>
              <w:bottom w:val="single" w:sz="8" w:space="0" w:color="auto"/>
              <w:right w:val="single" w:sz="4" w:space="0" w:color="auto"/>
            </w:tcBorders>
            <w:shd w:val="clear" w:color="000000" w:fill="D9D9D9"/>
            <w:noWrap/>
            <w:vAlign w:val="center"/>
            <w:hideMark/>
          </w:tcPr>
          <w:p w14:paraId="437C4368" w14:textId="77777777" w:rsidR="004976C6" w:rsidRPr="004976C6" w:rsidRDefault="004976C6" w:rsidP="004976C6">
            <w:pPr>
              <w:spacing w:after="0"/>
              <w:jc w:val="center"/>
              <w:rPr>
                <w:rFonts w:eastAsia="맑은 고딕"/>
                <w:bCs/>
                <w:color w:val="000000"/>
                <w:lang w:eastAsia="ko-KR"/>
              </w:rPr>
            </w:pPr>
            <w:r w:rsidRPr="004976C6">
              <w:rPr>
                <w:rFonts w:eastAsia="맑은 고딕"/>
                <w:bCs/>
                <w:color w:val="000000"/>
                <w:lang w:eastAsia="ko-KR"/>
              </w:rPr>
              <w:t>DL</w:t>
            </w:r>
          </w:p>
        </w:tc>
        <w:tc>
          <w:tcPr>
            <w:tcW w:w="1988" w:type="dxa"/>
            <w:tcBorders>
              <w:top w:val="single" w:sz="8" w:space="0" w:color="auto"/>
              <w:left w:val="nil"/>
              <w:bottom w:val="single" w:sz="8" w:space="0" w:color="auto"/>
              <w:right w:val="single" w:sz="8" w:space="0" w:color="auto"/>
            </w:tcBorders>
            <w:shd w:val="clear" w:color="000000" w:fill="D9D9D9"/>
            <w:noWrap/>
            <w:vAlign w:val="center"/>
            <w:hideMark/>
          </w:tcPr>
          <w:p w14:paraId="1132BA8F" w14:textId="77777777" w:rsidR="004976C6" w:rsidRPr="004976C6" w:rsidRDefault="004976C6" w:rsidP="004976C6">
            <w:pPr>
              <w:spacing w:after="0"/>
              <w:jc w:val="center"/>
              <w:rPr>
                <w:rFonts w:eastAsia="맑은 고딕"/>
                <w:bCs/>
                <w:color w:val="000000"/>
                <w:lang w:eastAsia="ko-KR"/>
              </w:rPr>
            </w:pPr>
            <w:r w:rsidRPr="004976C6">
              <w:rPr>
                <w:rFonts w:eastAsia="맑은 고딕"/>
                <w:bCs/>
                <w:color w:val="000000"/>
                <w:lang w:eastAsia="ko-KR"/>
              </w:rPr>
              <w:t>UL</w:t>
            </w:r>
          </w:p>
        </w:tc>
      </w:tr>
      <w:tr w:rsidR="004976C6" w:rsidRPr="004976C6" w14:paraId="69FC866A" w14:textId="77777777" w:rsidTr="00E556E2">
        <w:trPr>
          <w:trHeight w:val="304"/>
          <w:jc w:val="center"/>
        </w:trPr>
        <w:tc>
          <w:tcPr>
            <w:tcW w:w="5376" w:type="dxa"/>
            <w:tcBorders>
              <w:top w:val="nil"/>
              <w:left w:val="single" w:sz="8" w:space="0" w:color="auto"/>
              <w:bottom w:val="single" w:sz="4" w:space="0" w:color="auto"/>
              <w:right w:val="single" w:sz="8" w:space="0" w:color="auto"/>
            </w:tcBorders>
            <w:shd w:val="clear" w:color="000000" w:fill="D9D9D9"/>
            <w:noWrap/>
            <w:vAlign w:val="center"/>
            <w:hideMark/>
          </w:tcPr>
          <w:p w14:paraId="44AE4A51" w14:textId="77777777" w:rsidR="004976C6" w:rsidRPr="004976C6" w:rsidRDefault="004976C6" w:rsidP="004976C6">
            <w:pPr>
              <w:spacing w:after="0"/>
              <w:jc w:val="center"/>
              <w:rPr>
                <w:rFonts w:eastAsia="맑은 고딕"/>
                <w:bCs/>
                <w:color w:val="000000"/>
                <w:lang w:eastAsia="ko-KR"/>
              </w:rPr>
            </w:pPr>
            <w:r w:rsidRPr="004976C6">
              <w:rPr>
                <w:rFonts w:eastAsia="맑은 고딕"/>
                <w:bCs/>
                <w:color w:val="000000"/>
                <w:lang w:eastAsia="ko-KR"/>
              </w:rPr>
              <w:t>Layer</w:t>
            </w:r>
          </w:p>
        </w:tc>
        <w:tc>
          <w:tcPr>
            <w:tcW w:w="1988" w:type="dxa"/>
            <w:tcBorders>
              <w:top w:val="nil"/>
              <w:left w:val="nil"/>
              <w:bottom w:val="single" w:sz="4" w:space="0" w:color="auto"/>
              <w:right w:val="single" w:sz="4" w:space="0" w:color="auto"/>
            </w:tcBorders>
            <w:shd w:val="clear" w:color="auto" w:fill="auto"/>
            <w:noWrap/>
            <w:vAlign w:val="center"/>
            <w:hideMark/>
          </w:tcPr>
          <w:p w14:paraId="6D65E40F" w14:textId="77777777" w:rsidR="004976C6" w:rsidRPr="004976C6" w:rsidRDefault="004976C6" w:rsidP="004976C6">
            <w:pPr>
              <w:spacing w:after="0"/>
              <w:jc w:val="center"/>
              <w:rPr>
                <w:rFonts w:eastAsia="맑은 고딕"/>
                <w:color w:val="000000"/>
                <w:lang w:eastAsia="ko-KR"/>
              </w:rPr>
            </w:pPr>
            <w:r w:rsidRPr="004976C6">
              <w:rPr>
                <w:rFonts w:eastAsia="맑은 고딕"/>
                <w:color w:val="000000"/>
                <w:lang w:eastAsia="ko-KR"/>
              </w:rPr>
              <w:t>1</w:t>
            </w:r>
          </w:p>
        </w:tc>
        <w:tc>
          <w:tcPr>
            <w:tcW w:w="1988" w:type="dxa"/>
            <w:tcBorders>
              <w:top w:val="nil"/>
              <w:left w:val="nil"/>
              <w:bottom w:val="single" w:sz="4" w:space="0" w:color="auto"/>
              <w:right w:val="single" w:sz="8" w:space="0" w:color="auto"/>
            </w:tcBorders>
            <w:shd w:val="clear" w:color="auto" w:fill="auto"/>
            <w:noWrap/>
            <w:vAlign w:val="center"/>
            <w:hideMark/>
          </w:tcPr>
          <w:p w14:paraId="78EAFD18" w14:textId="77777777" w:rsidR="004976C6" w:rsidRPr="004976C6" w:rsidRDefault="004976C6" w:rsidP="004976C6">
            <w:pPr>
              <w:spacing w:after="0"/>
              <w:jc w:val="center"/>
              <w:rPr>
                <w:rFonts w:eastAsia="맑은 고딕"/>
                <w:color w:val="000000"/>
                <w:lang w:eastAsia="ko-KR"/>
              </w:rPr>
            </w:pPr>
            <w:r w:rsidRPr="004976C6">
              <w:rPr>
                <w:rFonts w:eastAsia="맑은 고딕"/>
                <w:color w:val="000000"/>
                <w:lang w:eastAsia="ko-KR"/>
              </w:rPr>
              <w:t>1</w:t>
            </w:r>
          </w:p>
        </w:tc>
      </w:tr>
      <w:tr w:rsidR="004976C6" w:rsidRPr="004976C6" w14:paraId="243F1EB7" w14:textId="77777777" w:rsidTr="00E556E2">
        <w:trPr>
          <w:trHeight w:val="304"/>
          <w:jc w:val="center"/>
        </w:trPr>
        <w:tc>
          <w:tcPr>
            <w:tcW w:w="5376" w:type="dxa"/>
            <w:tcBorders>
              <w:top w:val="nil"/>
              <w:left w:val="single" w:sz="8" w:space="0" w:color="auto"/>
              <w:bottom w:val="single" w:sz="4" w:space="0" w:color="auto"/>
              <w:right w:val="single" w:sz="8" w:space="0" w:color="auto"/>
            </w:tcBorders>
            <w:shd w:val="clear" w:color="000000" w:fill="D9D9D9"/>
            <w:noWrap/>
            <w:vAlign w:val="center"/>
            <w:hideMark/>
          </w:tcPr>
          <w:p w14:paraId="17BD84B9" w14:textId="77777777" w:rsidR="004976C6" w:rsidRPr="004976C6" w:rsidRDefault="004976C6" w:rsidP="004976C6">
            <w:pPr>
              <w:spacing w:after="0"/>
              <w:jc w:val="center"/>
              <w:rPr>
                <w:rFonts w:eastAsia="맑은 고딕"/>
                <w:bCs/>
                <w:color w:val="000000"/>
                <w:lang w:eastAsia="ko-KR"/>
              </w:rPr>
            </w:pPr>
            <w:r w:rsidRPr="004976C6">
              <w:rPr>
                <w:rFonts w:eastAsia="맑은 고딕"/>
                <w:bCs/>
                <w:color w:val="000000"/>
                <w:lang w:eastAsia="ko-KR"/>
              </w:rPr>
              <w:t>Modulation order</w:t>
            </w:r>
          </w:p>
        </w:tc>
        <w:tc>
          <w:tcPr>
            <w:tcW w:w="1988" w:type="dxa"/>
            <w:tcBorders>
              <w:top w:val="nil"/>
              <w:left w:val="nil"/>
              <w:bottom w:val="single" w:sz="4" w:space="0" w:color="auto"/>
              <w:right w:val="single" w:sz="4" w:space="0" w:color="auto"/>
            </w:tcBorders>
            <w:shd w:val="clear" w:color="auto" w:fill="auto"/>
            <w:noWrap/>
            <w:vAlign w:val="center"/>
            <w:hideMark/>
          </w:tcPr>
          <w:p w14:paraId="5C997C7B" w14:textId="77777777" w:rsidR="004976C6" w:rsidRPr="004976C6" w:rsidRDefault="004976C6" w:rsidP="004976C6">
            <w:pPr>
              <w:spacing w:after="0"/>
              <w:jc w:val="center"/>
              <w:rPr>
                <w:rFonts w:eastAsia="맑은 고딕"/>
                <w:color w:val="000000"/>
                <w:lang w:eastAsia="ko-KR"/>
              </w:rPr>
            </w:pPr>
            <w:r w:rsidRPr="004976C6">
              <w:rPr>
                <w:rFonts w:eastAsia="맑은 고딕"/>
                <w:color w:val="000000"/>
                <w:lang w:eastAsia="ko-KR"/>
              </w:rPr>
              <w:t>6</w:t>
            </w:r>
          </w:p>
        </w:tc>
        <w:tc>
          <w:tcPr>
            <w:tcW w:w="1988" w:type="dxa"/>
            <w:tcBorders>
              <w:top w:val="nil"/>
              <w:left w:val="nil"/>
              <w:bottom w:val="single" w:sz="4" w:space="0" w:color="auto"/>
              <w:right w:val="single" w:sz="8" w:space="0" w:color="auto"/>
            </w:tcBorders>
            <w:shd w:val="clear" w:color="auto" w:fill="auto"/>
            <w:noWrap/>
            <w:vAlign w:val="center"/>
            <w:hideMark/>
          </w:tcPr>
          <w:p w14:paraId="07495B45" w14:textId="77777777" w:rsidR="004976C6" w:rsidRPr="004976C6" w:rsidRDefault="004976C6" w:rsidP="004976C6">
            <w:pPr>
              <w:spacing w:after="0"/>
              <w:jc w:val="center"/>
              <w:rPr>
                <w:rFonts w:eastAsia="맑은 고딕"/>
                <w:color w:val="000000"/>
                <w:lang w:eastAsia="ko-KR"/>
              </w:rPr>
            </w:pPr>
            <w:r w:rsidRPr="004976C6">
              <w:rPr>
                <w:rFonts w:eastAsia="맑은 고딕"/>
                <w:color w:val="000000"/>
                <w:lang w:eastAsia="ko-KR"/>
              </w:rPr>
              <w:t>4</w:t>
            </w:r>
          </w:p>
        </w:tc>
      </w:tr>
      <w:tr w:rsidR="004976C6" w:rsidRPr="004976C6" w14:paraId="635922A3" w14:textId="77777777" w:rsidTr="00E556E2">
        <w:trPr>
          <w:trHeight w:val="304"/>
          <w:jc w:val="center"/>
        </w:trPr>
        <w:tc>
          <w:tcPr>
            <w:tcW w:w="5376" w:type="dxa"/>
            <w:tcBorders>
              <w:top w:val="nil"/>
              <w:left w:val="single" w:sz="8" w:space="0" w:color="auto"/>
              <w:bottom w:val="single" w:sz="4" w:space="0" w:color="auto"/>
              <w:right w:val="single" w:sz="8" w:space="0" w:color="auto"/>
            </w:tcBorders>
            <w:shd w:val="clear" w:color="000000" w:fill="D9D9D9"/>
            <w:noWrap/>
            <w:vAlign w:val="center"/>
            <w:hideMark/>
          </w:tcPr>
          <w:p w14:paraId="248A123F" w14:textId="77777777" w:rsidR="004976C6" w:rsidRPr="004976C6" w:rsidRDefault="004976C6" w:rsidP="004976C6">
            <w:pPr>
              <w:spacing w:after="0"/>
              <w:jc w:val="center"/>
              <w:rPr>
                <w:rFonts w:eastAsia="맑은 고딕"/>
                <w:bCs/>
                <w:color w:val="000000"/>
                <w:lang w:eastAsia="ko-KR"/>
              </w:rPr>
            </w:pPr>
            <w:r w:rsidRPr="004976C6">
              <w:rPr>
                <w:rFonts w:eastAsia="맑은 고딕"/>
                <w:bCs/>
                <w:color w:val="000000"/>
                <w:lang w:eastAsia="ko-KR"/>
              </w:rPr>
              <w:t>Scaling factor</w:t>
            </w:r>
          </w:p>
        </w:tc>
        <w:tc>
          <w:tcPr>
            <w:tcW w:w="1988" w:type="dxa"/>
            <w:tcBorders>
              <w:top w:val="nil"/>
              <w:left w:val="nil"/>
              <w:bottom w:val="single" w:sz="4" w:space="0" w:color="auto"/>
              <w:right w:val="single" w:sz="4" w:space="0" w:color="auto"/>
            </w:tcBorders>
            <w:shd w:val="clear" w:color="auto" w:fill="auto"/>
            <w:noWrap/>
            <w:vAlign w:val="center"/>
            <w:hideMark/>
          </w:tcPr>
          <w:p w14:paraId="5FEAC477" w14:textId="77777777" w:rsidR="004976C6" w:rsidRPr="004976C6" w:rsidRDefault="004976C6" w:rsidP="004976C6">
            <w:pPr>
              <w:spacing w:after="0"/>
              <w:jc w:val="center"/>
              <w:rPr>
                <w:rFonts w:eastAsia="맑은 고딕"/>
                <w:color w:val="000000"/>
                <w:lang w:eastAsia="ko-KR"/>
              </w:rPr>
            </w:pPr>
            <w:r w:rsidRPr="004976C6">
              <w:rPr>
                <w:rFonts w:eastAsia="맑은 고딕"/>
                <w:color w:val="000000"/>
                <w:lang w:eastAsia="ko-KR"/>
              </w:rPr>
              <w:t>1</w:t>
            </w:r>
          </w:p>
        </w:tc>
        <w:tc>
          <w:tcPr>
            <w:tcW w:w="1988" w:type="dxa"/>
            <w:tcBorders>
              <w:top w:val="nil"/>
              <w:left w:val="nil"/>
              <w:bottom w:val="single" w:sz="4" w:space="0" w:color="auto"/>
              <w:right w:val="single" w:sz="8" w:space="0" w:color="auto"/>
            </w:tcBorders>
            <w:shd w:val="clear" w:color="auto" w:fill="auto"/>
            <w:noWrap/>
            <w:vAlign w:val="center"/>
            <w:hideMark/>
          </w:tcPr>
          <w:p w14:paraId="4C7FF14E" w14:textId="77777777" w:rsidR="004976C6" w:rsidRPr="004976C6" w:rsidRDefault="004976C6" w:rsidP="004976C6">
            <w:pPr>
              <w:spacing w:after="0"/>
              <w:jc w:val="center"/>
              <w:rPr>
                <w:rFonts w:eastAsia="맑은 고딕"/>
                <w:color w:val="000000"/>
                <w:lang w:eastAsia="ko-KR"/>
              </w:rPr>
            </w:pPr>
            <w:r w:rsidRPr="004976C6">
              <w:rPr>
                <w:rFonts w:eastAsia="맑은 고딕"/>
                <w:color w:val="000000"/>
                <w:lang w:eastAsia="ko-KR"/>
              </w:rPr>
              <w:t>1</w:t>
            </w:r>
          </w:p>
        </w:tc>
      </w:tr>
      <w:tr w:rsidR="004976C6" w:rsidRPr="004976C6" w14:paraId="3EA9CCA2" w14:textId="77777777" w:rsidTr="00E556E2">
        <w:trPr>
          <w:trHeight w:val="304"/>
          <w:jc w:val="center"/>
        </w:trPr>
        <w:tc>
          <w:tcPr>
            <w:tcW w:w="5376" w:type="dxa"/>
            <w:tcBorders>
              <w:top w:val="nil"/>
              <w:left w:val="single" w:sz="8" w:space="0" w:color="auto"/>
              <w:bottom w:val="single" w:sz="4" w:space="0" w:color="auto"/>
              <w:right w:val="single" w:sz="8" w:space="0" w:color="auto"/>
            </w:tcBorders>
            <w:shd w:val="clear" w:color="000000" w:fill="D9D9D9"/>
            <w:noWrap/>
            <w:vAlign w:val="center"/>
            <w:hideMark/>
          </w:tcPr>
          <w:p w14:paraId="6D92B73B" w14:textId="77777777" w:rsidR="004976C6" w:rsidRPr="004976C6" w:rsidRDefault="004976C6" w:rsidP="004976C6">
            <w:pPr>
              <w:spacing w:after="0"/>
              <w:jc w:val="center"/>
              <w:rPr>
                <w:rFonts w:eastAsia="맑은 고딕"/>
                <w:bCs/>
                <w:color w:val="000000"/>
                <w:lang w:eastAsia="ko-KR"/>
              </w:rPr>
            </w:pPr>
            <w:r w:rsidRPr="004976C6">
              <w:rPr>
                <w:rFonts w:eastAsia="맑은 고딕"/>
                <w:bCs/>
                <w:color w:val="000000"/>
                <w:lang w:eastAsia="ko-KR"/>
              </w:rPr>
              <w:t>Code rate</w:t>
            </w:r>
          </w:p>
        </w:tc>
        <w:tc>
          <w:tcPr>
            <w:tcW w:w="1988" w:type="dxa"/>
            <w:tcBorders>
              <w:top w:val="nil"/>
              <w:left w:val="nil"/>
              <w:bottom w:val="single" w:sz="4" w:space="0" w:color="auto"/>
              <w:right w:val="single" w:sz="4" w:space="0" w:color="auto"/>
            </w:tcBorders>
            <w:shd w:val="clear" w:color="auto" w:fill="auto"/>
            <w:noWrap/>
            <w:vAlign w:val="center"/>
            <w:hideMark/>
          </w:tcPr>
          <w:p w14:paraId="308C417B" w14:textId="77777777" w:rsidR="004976C6" w:rsidRPr="004976C6" w:rsidRDefault="004976C6" w:rsidP="004976C6">
            <w:pPr>
              <w:spacing w:after="0"/>
              <w:jc w:val="center"/>
              <w:rPr>
                <w:rFonts w:eastAsia="맑은 고딕"/>
                <w:color w:val="000000"/>
                <w:lang w:eastAsia="ko-KR"/>
              </w:rPr>
            </w:pPr>
            <w:r w:rsidRPr="004976C6">
              <w:rPr>
                <w:rFonts w:eastAsia="맑은 고딕"/>
                <w:color w:val="000000"/>
                <w:lang w:eastAsia="ko-KR"/>
              </w:rPr>
              <w:t>822</w:t>
            </w:r>
          </w:p>
        </w:tc>
        <w:tc>
          <w:tcPr>
            <w:tcW w:w="1988" w:type="dxa"/>
            <w:tcBorders>
              <w:top w:val="nil"/>
              <w:left w:val="nil"/>
              <w:bottom w:val="single" w:sz="4" w:space="0" w:color="auto"/>
              <w:right w:val="single" w:sz="8" w:space="0" w:color="auto"/>
            </w:tcBorders>
            <w:shd w:val="clear" w:color="auto" w:fill="auto"/>
            <w:noWrap/>
            <w:vAlign w:val="center"/>
            <w:hideMark/>
          </w:tcPr>
          <w:p w14:paraId="0FB8C6A8" w14:textId="77777777" w:rsidR="004976C6" w:rsidRPr="004976C6" w:rsidRDefault="004976C6" w:rsidP="004976C6">
            <w:pPr>
              <w:spacing w:after="0"/>
              <w:jc w:val="center"/>
              <w:rPr>
                <w:rFonts w:eastAsia="맑은 고딕"/>
                <w:color w:val="000000"/>
                <w:lang w:eastAsia="ko-KR"/>
              </w:rPr>
            </w:pPr>
            <w:r w:rsidRPr="004976C6">
              <w:rPr>
                <w:rFonts w:eastAsia="맑은 고딕"/>
                <w:color w:val="000000"/>
                <w:lang w:eastAsia="ko-KR"/>
              </w:rPr>
              <w:t>553</w:t>
            </w:r>
          </w:p>
        </w:tc>
      </w:tr>
      <w:tr w:rsidR="004976C6" w:rsidRPr="004976C6" w14:paraId="36972C9B" w14:textId="77777777" w:rsidTr="00E556E2">
        <w:trPr>
          <w:trHeight w:val="304"/>
          <w:jc w:val="center"/>
        </w:trPr>
        <w:tc>
          <w:tcPr>
            <w:tcW w:w="5376" w:type="dxa"/>
            <w:tcBorders>
              <w:top w:val="nil"/>
              <w:left w:val="single" w:sz="8" w:space="0" w:color="auto"/>
              <w:bottom w:val="single" w:sz="4" w:space="0" w:color="auto"/>
              <w:right w:val="single" w:sz="8" w:space="0" w:color="auto"/>
            </w:tcBorders>
            <w:shd w:val="clear" w:color="000000" w:fill="D9D9D9"/>
            <w:noWrap/>
            <w:vAlign w:val="center"/>
            <w:hideMark/>
          </w:tcPr>
          <w:p w14:paraId="131C4622" w14:textId="77777777" w:rsidR="004976C6" w:rsidRPr="004976C6" w:rsidRDefault="004976C6" w:rsidP="004976C6">
            <w:pPr>
              <w:spacing w:after="0"/>
              <w:jc w:val="center"/>
              <w:rPr>
                <w:rFonts w:eastAsia="맑은 고딕"/>
                <w:bCs/>
                <w:color w:val="000000"/>
                <w:lang w:eastAsia="ko-KR"/>
              </w:rPr>
            </w:pPr>
            <w:r w:rsidRPr="004976C6">
              <w:rPr>
                <w:rFonts w:eastAsia="맑은 고딕"/>
                <w:bCs/>
                <w:color w:val="000000"/>
                <w:lang w:eastAsia="ko-KR"/>
              </w:rPr>
              <w:t>RB</w:t>
            </w:r>
          </w:p>
        </w:tc>
        <w:tc>
          <w:tcPr>
            <w:tcW w:w="1988" w:type="dxa"/>
            <w:tcBorders>
              <w:top w:val="nil"/>
              <w:left w:val="nil"/>
              <w:bottom w:val="single" w:sz="4" w:space="0" w:color="auto"/>
              <w:right w:val="single" w:sz="4" w:space="0" w:color="auto"/>
            </w:tcBorders>
            <w:shd w:val="clear" w:color="auto" w:fill="auto"/>
            <w:noWrap/>
            <w:vAlign w:val="center"/>
            <w:hideMark/>
          </w:tcPr>
          <w:p w14:paraId="3EBB53AE" w14:textId="77777777" w:rsidR="004976C6" w:rsidRPr="004976C6" w:rsidRDefault="004976C6" w:rsidP="004976C6">
            <w:pPr>
              <w:spacing w:after="0"/>
              <w:jc w:val="center"/>
              <w:rPr>
                <w:rFonts w:eastAsia="맑은 고딕"/>
                <w:color w:val="000000"/>
                <w:lang w:eastAsia="ko-KR"/>
              </w:rPr>
            </w:pPr>
            <w:r w:rsidRPr="004976C6">
              <w:rPr>
                <w:rFonts w:eastAsia="맑은 고딕"/>
                <w:color w:val="000000"/>
                <w:lang w:eastAsia="ko-KR"/>
              </w:rPr>
              <w:t>160</w:t>
            </w:r>
          </w:p>
        </w:tc>
        <w:tc>
          <w:tcPr>
            <w:tcW w:w="1988" w:type="dxa"/>
            <w:tcBorders>
              <w:top w:val="nil"/>
              <w:left w:val="nil"/>
              <w:bottom w:val="single" w:sz="4" w:space="0" w:color="auto"/>
              <w:right w:val="single" w:sz="8" w:space="0" w:color="auto"/>
            </w:tcBorders>
            <w:shd w:val="clear" w:color="auto" w:fill="auto"/>
            <w:noWrap/>
            <w:vAlign w:val="center"/>
            <w:hideMark/>
          </w:tcPr>
          <w:p w14:paraId="3385FF12" w14:textId="77777777" w:rsidR="004976C6" w:rsidRPr="004976C6" w:rsidRDefault="004976C6" w:rsidP="004976C6">
            <w:pPr>
              <w:spacing w:after="0"/>
              <w:jc w:val="center"/>
              <w:rPr>
                <w:rFonts w:eastAsia="맑은 고딕"/>
                <w:color w:val="000000"/>
                <w:lang w:eastAsia="ko-KR"/>
              </w:rPr>
            </w:pPr>
            <w:r w:rsidRPr="004976C6">
              <w:rPr>
                <w:rFonts w:eastAsia="맑은 고딕"/>
                <w:color w:val="000000"/>
                <w:lang w:eastAsia="ko-KR"/>
              </w:rPr>
              <w:t>8</w:t>
            </w:r>
          </w:p>
        </w:tc>
      </w:tr>
      <w:tr w:rsidR="004976C6" w:rsidRPr="004976C6" w14:paraId="4532E33D" w14:textId="77777777" w:rsidTr="00E556E2">
        <w:trPr>
          <w:trHeight w:val="304"/>
          <w:jc w:val="center"/>
        </w:trPr>
        <w:tc>
          <w:tcPr>
            <w:tcW w:w="5376" w:type="dxa"/>
            <w:tcBorders>
              <w:top w:val="nil"/>
              <w:left w:val="single" w:sz="8" w:space="0" w:color="auto"/>
              <w:bottom w:val="single" w:sz="4" w:space="0" w:color="auto"/>
              <w:right w:val="single" w:sz="8" w:space="0" w:color="auto"/>
            </w:tcBorders>
            <w:shd w:val="clear" w:color="000000" w:fill="D9D9D9"/>
            <w:noWrap/>
            <w:vAlign w:val="center"/>
            <w:hideMark/>
          </w:tcPr>
          <w:p w14:paraId="609712B2" w14:textId="77777777" w:rsidR="004976C6" w:rsidRPr="004976C6" w:rsidRDefault="004976C6" w:rsidP="004976C6">
            <w:pPr>
              <w:spacing w:after="0"/>
              <w:jc w:val="center"/>
              <w:rPr>
                <w:rFonts w:eastAsia="맑은 고딕"/>
                <w:bCs/>
                <w:color w:val="000000"/>
                <w:lang w:eastAsia="ko-KR"/>
              </w:rPr>
            </w:pPr>
            <w:r w:rsidRPr="004976C6">
              <w:rPr>
                <w:rFonts w:eastAsia="맑은 고딕"/>
                <w:bCs/>
                <w:color w:val="000000"/>
                <w:lang w:eastAsia="ko-KR"/>
              </w:rPr>
              <w:t>Numerology</w:t>
            </w:r>
          </w:p>
        </w:tc>
        <w:tc>
          <w:tcPr>
            <w:tcW w:w="1988" w:type="dxa"/>
            <w:tcBorders>
              <w:top w:val="nil"/>
              <w:left w:val="nil"/>
              <w:bottom w:val="single" w:sz="4" w:space="0" w:color="auto"/>
              <w:right w:val="single" w:sz="4" w:space="0" w:color="auto"/>
            </w:tcBorders>
            <w:shd w:val="clear" w:color="auto" w:fill="auto"/>
            <w:noWrap/>
            <w:vAlign w:val="center"/>
            <w:hideMark/>
          </w:tcPr>
          <w:p w14:paraId="1EB50F15" w14:textId="77777777" w:rsidR="004976C6" w:rsidRPr="004976C6" w:rsidRDefault="004976C6" w:rsidP="004976C6">
            <w:pPr>
              <w:spacing w:after="0"/>
              <w:jc w:val="center"/>
              <w:rPr>
                <w:rFonts w:eastAsia="맑은 고딕"/>
                <w:color w:val="000000"/>
                <w:lang w:eastAsia="ko-KR"/>
              </w:rPr>
            </w:pPr>
            <w:r w:rsidRPr="004976C6">
              <w:rPr>
                <w:rFonts w:eastAsia="맑은 고딕"/>
                <w:color w:val="000000"/>
                <w:lang w:eastAsia="ko-KR"/>
              </w:rPr>
              <w:t>0</w:t>
            </w:r>
          </w:p>
        </w:tc>
        <w:tc>
          <w:tcPr>
            <w:tcW w:w="1988" w:type="dxa"/>
            <w:tcBorders>
              <w:top w:val="nil"/>
              <w:left w:val="nil"/>
              <w:bottom w:val="single" w:sz="4" w:space="0" w:color="auto"/>
              <w:right w:val="single" w:sz="8" w:space="0" w:color="auto"/>
            </w:tcBorders>
            <w:shd w:val="clear" w:color="auto" w:fill="auto"/>
            <w:noWrap/>
            <w:vAlign w:val="center"/>
            <w:hideMark/>
          </w:tcPr>
          <w:p w14:paraId="231058FF" w14:textId="77777777" w:rsidR="004976C6" w:rsidRPr="004976C6" w:rsidRDefault="004976C6" w:rsidP="004976C6">
            <w:pPr>
              <w:spacing w:after="0"/>
              <w:jc w:val="center"/>
              <w:rPr>
                <w:rFonts w:eastAsia="맑은 고딕"/>
                <w:color w:val="000000"/>
                <w:lang w:eastAsia="ko-KR"/>
              </w:rPr>
            </w:pPr>
            <w:r w:rsidRPr="004976C6">
              <w:rPr>
                <w:rFonts w:eastAsia="맑은 고딕"/>
                <w:color w:val="000000"/>
                <w:lang w:eastAsia="ko-KR"/>
              </w:rPr>
              <w:t>0</w:t>
            </w:r>
          </w:p>
        </w:tc>
      </w:tr>
      <w:tr w:rsidR="004976C6" w:rsidRPr="004976C6" w14:paraId="056531FD" w14:textId="77777777" w:rsidTr="00E556E2">
        <w:trPr>
          <w:trHeight w:val="304"/>
          <w:jc w:val="center"/>
        </w:trPr>
        <w:tc>
          <w:tcPr>
            <w:tcW w:w="5376" w:type="dxa"/>
            <w:tcBorders>
              <w:top w:val="nil"/>
              <w:left w:val="single" w:sz="8" w:space="0" w:color="auto"/>
              <w:bottom w:val="single" w:sz="4" w:space="0" w:color="auto"/>
              <w:right w:val="single" w:sz="8" w:space="0" w:color="auto"/>
            </w:tcBorders>
            <w:shd w:val="clear" w:color="000000" w:fill="D9D9D9"/>
            <w:noWrap/>
            <w:vAlign w:val="center"/>
            <w:hideMark/>
          </w:tcPr>
          <w:p w14:paraId="4C446244" w14:textId="0BE443A5" w:rsidR="004976C6" w:rsidRPr="004976C6" w:rsidRDefault="004976C6" w:rsidP="004976C6">
            <w:pPr>
              <w:spacing w:after="0"/>
              <w:jc w:val="center"/>
              <w:rPr>
                <w:rFonts w:eastAsia="맑은 고딕"/>
                <w:bCs/>
                <w:color w:val="000000"/>
                <w:lang w:eastAsia="ko-KR"/>
              </w:rPr>
            </w:pPr>
            <w:r w:rsidRPr="004976C6">
              <w:rPr>
                <w:rFonts w:eastAsia="맑은 고딕"/>
                <w:bCs/>
                <w:color w:val="000000"/>
                <w:lang w:eastAsia="ko-KR"/>
              </w:rPr>
              <w:t>Average symbol duration</w:t>
            </w:r>
            <w:r w:rsidR="002B1846">
              <w:rPr>
                <w:rFonts w:eastAsia="맑은 고딕"/>
                <w:bCs/>
                <w:color w:val="000000"/>
                <w:lang w:eastAsia="ko-KR"/>
              </w:rPr>
              <w:t xml:space="preserve"> (us)</w:t>
            </w:r>
          </w:p>
        </w:tc>
        <w:tc>
          <w:tcPr>
            <w:tcW w:w="1988" w:type="dxa"/>
            <w:tcBorders>
              <w:top w:val="nil"/>
              <w:left w:val="nil"/>
              <w:bottom w:val="single" w:sz="4" w:space="0" w:color="auto"/>
              <w:right w:val="single" w:sz="4" w:space="0" w:color="auto"/>
            </w:tcBorders>
            <w:shd w:val="clear" w:color="auto" w:fill="auto"/>
            <w:noWrap/>
            <w:vAlign w:val="center"/>
            <w:hideMark/>
          </w:tcPr>
          <w:p w14:paraId="767AB300" w14:textId="7E552D08" w:rsidR="004976C6" w:rsidRPr="004976C6" w:rsidRDefault="002B1846" w:rsidP="004976C6">
            <w:pPr>
              <w:spacing w:after="0"/>
              <w:jc w:val="center"/>
              <w:rPr>
                <w:rFonts w:eastAsia="맑은 고딕"/>
                <w:color w:val="000000"/>
                <w:lang w:eastAsia="ko-KR"/>
              </w:rPr>
            </w:pPr>
            <w:r>
              <w:rPr>
                <w:rFonts w:eastAsia="맑은 고딕"/>
                <w:color w:val="000000"/>
                <w:lang w:eastAsia="ko-KR"/>
              </w:rPr>
              <w:t>71.4</w:t>
            </w:r>
          </w:p>
        </w:tc>
        <w:tc>
          <w:tcPr>
            <w:tcW w:w="1988" w:type="dxa"/>
            <w:tcBorders>
              <w:top w:val="nil"/>
              <w:left w:val="nil"/>
              <w:bottom w:val="single" w:sz="4" w:space="0" w:color="auto"/>
              <w:right w:val="single" w:sz="8" w:space="0" w:color="auto"/>
            </w:tcBorders>
            <w:shd w:val="clear" w:color="auto" w:fill="auto"/>
            <w:noWrap/>
            <w:vAlign w:val="center"/>
            <w:hideMark/>
          </w:tcPr>
          <w:p w14:paraId="5C320135" w14:textId="558E4333" w:rsidR="004976C6" w:rsidRPr="004976C6" w:rsidRDefault="002B1846" w:rsidP="004976C6">
            <w:pPr>
              <w:spacing w:after="0"/>
              <w:jc w:val="center"/>
              <w:rPr>
                <w:rFonts w:eastAsia="맑은 고딕"/>
                <w:color w:val="000000"/>
                <w:lang w:eastAsia="ko-KR"/>
              </w:rPr>
            </w:pPr>
            <w:r>
              <w:rPr>
                <w:rFonts w:eastAsia="맑은 고딕"/>
                <w:color w:val="000000"/>
                <w:lang w:eastAsia="ko-KR"/>
              </w:rPr>
              <w:t>71.4</w:t>
            </w:r>
          </w:p>
        </w:tc>
      </w:tr>
      <w:tr w:rsidR="004976C6" w:rsidRPr="004976C6" w14:paraId="74FABEFF" w14:textId="77777777" w:rsidTr="00E556E2">
        <w:trPr>
          <w:trHeight w:val="304"/>
          <w:jc w:val="center"/>
        </w:trPr>
        <w:tc>
          <w:tcPr>
            <w:tcW w:w="5376" w:type="dxa"/>
            <w:tcBorders>
              <w:top w:val="nil"/>
              <w:left w:val="single" w:sz="8" w:space="0" w:color="auto"/>
              <w:bottom w:val="single" w:sz="4" w:space="0" w:color="auto"/>
              <w:right w:val="single" w:sz="8" w:space="0" w:color="auto"/>
            </w:tcBorders>
            <w:shd w:val="clear" w:color="000000" w:fill="D9D9D9"/>
            <w:noWrap/>
            <w:vAlign w:val="center"/>
            <w:hideMark/>
          </w:tcPr>
          <w:p w14:paraId="163B6153" w14:textId="77777777" w:rsidR="004976C6" w:rsidRPr="004976C6" w:rsidRDefault="004976C6" w:rsidP="004976C6">
            <w:pPr>
              <w:spacing w:after="0"/>
              <w:jc w:val="center"/>
              <w:rPr>
                <w:rFonts w:eastAsia="맑은 고딕"/>
                <w:bCs/>
                <w:color w:val="000000"/>
                <w:lang w:eastAsia="ko-KR"/>
              </w:rPr>
            </w:pPr>
            <w:r w:rsidRPr="004976C6">
              <w:rPr>
                <w:rFonts w:eastAsia="맑은 고딕"/>
                <w:bCs/>
                <w:color w:val="000000"/>
                <w:lang w:eastAsia="ko-KR"/>
              </w:rPr>
              <w:t>Overhead</w:t>
            </w:r>
          </w:p>
        </w:tc>
        <w:tc>
          <w:tcPr>
            <w:tcW w:w="1988" w:type="dxa"/>
            <w:tcBorders>
              <w:top w:val="nil"/>
              <w:left w:val="nil"/>
              <w:bottom w:val="single" w:sz="4" w:space="0" w:color="auto"/>
              <w:right w:val="single" w:sz="4" w:space="0" w:color="auto"/>
            </w:tcBorders>
            <w:shd w:val="clear" w:color="auto" w:fill="auto"/>
            <w:noWrap/>
            <w:vAlign w:val="center"/>
            <w:hideMark/>
          </w:tcPr>
          <w:p w14:paraId="7F115948" w14:textId="77777777" w:rsidR="004976C6" w:rsidRPr="004976C6" w:rsidRDefault="004976C6" w:rsidP="004976C6">
            <w:pPr>
              <w:spacing w:after="0"/>
              <w:jc w:val="center"/>
              <w:rPr>
                <w:rFonts w:eastAsia="맑은 고딕"/>
                <w:color w:val="000000"/>
                <w:lang w:eastAsia="ko-KR"/>
              </w:rPr>
            </w:pPr>
            <w:r w:rsidRPr="004976C6">
              <w:rPr>
                <w:rFonts w:eastAsia="맑은 고딕"/>
                <w:color w:val="000000"/>
                <w:lang w:eastAsia="ko-KR"/>
              </w:rPr>
              <w:t>0.14</w:t>
            </w:r>
          </w:p>
        </w:tc>
        <w:tc>
          <w:tcPr>
            <w:tcW w:w="1988" w:type="dxa"/>
            <w:tcBorders>
              <w:top w:val="nil"/>
              <w:left w:val="nil"/>
              <w:bottom w:val="single" w:sz="4" w:space="0" w:color="auto"/>
              <w:right w:val="single" w:sz="8" w:space="0" w:color="auto"/>
            </w:tcBorders>
            <w:shd w:val="clear" w:color="auto" w:fill="auto"/>
            <w:noWrap/>
            <w:vAlign w:val="center"/>
            <w:hideMark/>
          </w:tcPr>
          <w:p w14:paraId="579B1ED5" w14:textId="77777777" w:rsidR="004976C6" w:rsidRPr="004976C6" w:rsidRDefault="004976C6" w:rsidP="004976C6">
            <w:pPr>
              <w:spacing w:after="0"/>
              <w:jc w:val="center"/>
              <w:rPr>
                <w:rFonts w:eastAsia="맑은 고딕"/>
                <w:color w:val="000000"/>
                <w:lang w:eastAsia="ko-KR"/>
              </w:rPr>
            </w:pPr>
            <w:r w:rsidRPr="004976C6">
              <w:rPr>
                <w:rFonts w:eastAsia="맑은 고딕"/>
                <w:color w:val="000000"/>
                <w:lang w:eastAsia="ko-KR"/>
              </w:rPr>
              <w:t>0.08</w:t>
            </w:r>
          </w:p>
        </w:tc>
      </w:tr>
      <w:tr w:rsidR="004976C6" w:rsidRPr="004976C6" w14:paraId="71488C9C" w14:textId="77777777" w:rsidTr="00E556E2">
        <w:trPr>
          <w:trHeight w:val="304"/>
          <w:jc w:val="center"/>
        </w:trPr>
        <w:tc>
          <w:tcPr>
            <w:tcW w:w="5376" w:type="dxa"/>
            <w:tcBorders>
              <w:top w:val="nil"/>
              <w:left w:val="single" w:sz="8" w:space="0" w:color="auto"/>
              <w:bottom w:val="single" w:sz="4" w:space="0" w:color="auto"/>
              <w:right w:val="single" w:sz="8" w:space="0" w:color="auto"/>
            </w:tcBorders>
            <w:shd w:val="clear" w:color="000000" w:fill="D9D9D9"/>
            <w:noWrap/>
            <w:vAlign w:val="center"/>
            <w:hideMark/>
          </w:tcPr>
          <w:p w14:paraId="527E32DF" w14:textId="77777777" w:rsidR="004976C6" w:rsidRPr="004976C6" w:rsidRDefault="004976C6" w:rsidP="004976C6">
            <w:pPr>
              <w:spacing w:after="0"/>
              <w:jc w:val="center"/>
              <w:rPr>
                <w:rFonts w:eastAsia="맑은 고딕"/>
                <w:bCs/>
                <w:color w:val="000000"/>
                <w:lang w:eastAsia="ko-KR"/>
              </w:rPr>
            </w:pPr>
            <w:r w:rsidRPr="004976C6">
              <w:rPr>
                <w:rFonts w:eastAsia="맑은 고딕"/>
                <w:bCs/>
                <w:color w:val="000000"/>
                <w:lang w:eastAsia="ko-KR"/>
              </w:rPr>
              <w:t>Data rate (Mbps)</w:t>
            </w:r>
          </w:p>
        </w:tc>
        <w:tc>
          <w:tcPr>
            <w:tcW w:w="1988" w:type="dxa"/>
            <w:tcBorders>
              <w:top w:val="nil"/>
              <w:left w:val="nil"/>
              <w:bottom w:val="single" w:sz="4" w:space="0" w:color="auto"/>
              <w:right w:val="single" w:sz="4" w:space="0" w:color="auto"/>
            </w:tcBorders>
            <w:shd w:val="clear" w:color="auto" w:fill="auto"/>
            <w:noWrap/>
            <w:vAlign w:val="center"/>
            <w:hideMark/>
          </w:tcPr>
          <w:p w14:paraId="1692CBA9" w14:textId="77777777" w:rsidR="004976C6" w:rsidRDefault="004976C6" w:rsidP="004976C6">
            <w:pPr>
              <w:spacing w:after="0"/>
              <w:jc w:val="center"/>
              <w:rPr>
                <w:rFonts w:eastAsia="맑은 고딕"/>
                <w:color w:val="000000"/>
                <w:lang w:eastAsia="ko-KR"/>
              </w:rPr>
            </w:pPr>
            <w:r w:rsidRPr="004976C6">
              <w:rPr>
                <w:rFonts w:eastAsia="맑은 고딕"/>
                <w:color w:val="000000"/>
                <w:lang w:eastAsia="ko-KR"/>
              </w:rPr>
              <w:t>111.34</w:t>
            </w:r>
          </w:p>
          <w:p w14:paraId="4E728720" w14:textId="123A1820" w:rsidR="004976C6" w:rsidRPr="004976C6" w:rsidRDefault="004976C6" w:rsidP="004976C6">
            <w:pPr>
              <w:spacing w:after="0"/>
              <w:jc w:val="center"/>
              <w:rPr>
                <w:rFonts w:eastAsia="맑은 고딕"/>
                <w:color w:val="000000"/>
                <w:lang w:eastAsia="ko-KR"/>
              </w:rPr>
            </w:pPr>
            <w:r w:rsidRPr="002A4F11">
              <w:rPr>
                <w:i/>
                <w:sz w:val="16"/>
                <w:lang w:eastAsia="ko-KR"/>
              </w:rPr>
              <w:t>(*Requirement: 70)</w:t>
            </w:r>
          </w:p>
        </w:tc>
        <w:tc>
          <w:tcPr>
            <w:tcW w:w="1988" w:type="dxa"/>
            <w:tcBorders>
              <w:top w:val="nil"/>
              <w:left w:val="nil"/>
              <w:bottom w:val="single" w:sz="4" w:space="0" w:color="auto"/>
              <w:right w:val="single" w:sz="8" w:space="0" w:color="auto"/>
            </w:tcBorders>
            <w:shd w:val="clear" w:color="auto" w:fill="auto"/>
            <w:noWrap/>
            <w:vAlign w:val="center"/>
            <w:hideMark/>
          </w:tcPr>
          <w:p w14:paraId="16128E24" w14:textId="77777777" w:rsidR="004976C6" w:rsidRDefault="004976C6" w:rsidP="004976C6">
            <w:pPr>
              <w:spacing w:after="0"/>
              <w:jc w:val="center"/>
              <w:rPr>
                <w:rFonts w:eastAsia="맑은 고딕"/>
                <w:color w:val="000000"/>
                <w:lang w:eastAsia="ko-KR"/>
              </w:rPr>
            </w:pPr>
            <w:r w:rsidRPr="004976C6">
              <w:rPr>
                <w:rFonts w:eastAsia="맑은 고딕"/>
                <w:color w:val="000000"/>
                <w:lang w:eastAsia="ko-KR"/>
              </w:rPr>
              <w:t>2.67</w:t>
            </w:r>
          </w:p>
          <w:p w14:paraId="1AB6C8F8" w14:textId="4610DDA7" w:rsidR="00205043" w:rsidRPr="004976C6" w:rsidRDefault="00205043" w:rsidP="00205043">
            <w:pPr>
              <w:spacing w:after="0"/>
              <w:jc w:val="center"/>
              <w:rPr>
                <w:rFonts w:eastAsia="맑은 고딕"/>
                <w:color w:val="000000"/>
                <w:lang w:eastAsia="ko-KR"/>
              </w:rPr>
            </w:pPr>
            <w:r w:rsidRPr="002A4F11">
              <w:rPr>
                <w:i/>
                <w:sz w:val="16"/>
                <w:lang w:eastAsia="ko-KR"/>
              </w:rPr>
              <w:t>(*Requirement: 2)</w:t>
            </w:r>
          </w:p>
        </w:tc>
      </w:tr>
      <w:tr w:rsidR="004976C6" w:rsidRPr="004976C6" w14:paraId="64962D94" w14:textId="77777777" w:rsidTr="00E556E2">
        <w:trPr>
          <w:trHeight w:val="317"/>
          <w:jc w:val="center"/>
        </w:trPr>
        <w:tc>
          <w:tcPr>
            <w:tcW w:w="5376" w:type="dxa"/>
            <w:tcBorders>
              <w:top w:val="nil"/>
              <w:left w:val="single" w:sz="8" w:space="0" w:color="auto"/>
              <w:bottom w:val="single" w:sz="8" w:space="0" w:color="auto"/>
              <w:right w:val="single" w:sz="8" w:space="0" w:color="auto"/>
            </w:tcBorders>
            <w:shd w:val="clear" w:color="000000" w:fill="D9D9D9"/>
            <w:noWrap/>
            <w:vAlign w:val="center"/>
            <w:hideMark/>
          </w:tcPr>
          <w:p w14:paraId="0747378F" w14:textId="77777777" w:rsidR="004976C6" w:rsidRPr="004976C6" w:rsidRDefault="004976C6" w:rsidP="004976C6">
            <w:pPr>
              <w:spacing w:after="0"/>
              <w:jc w:val="center"/>
              <w:rPr>
                <w:rFonts w:eastAsia="맑은 고딕"/>
                <w:bCs/>
                <w:color w:val="000000"/>
                <w:lang w:eastAsia="ko-KR"/>
              </w:rPr>
            </w:pPr>
            <w:r w:rsidRPr="004976C6">
              <w:rPr>
                <w:rFonts w:eastAsia="맑은 고딕"/>
                <w:bCs/>
                <w:color w:val="000000"/>
                <w:lang w:eastAsia="ko-KR"/>
              </w:rPr>
              <w:t>Spectral efficiency (bps/Hz)</w:t>
            </w:r>
          </w:p>
        </w:tc>
        <w:tc>
          <w:tcPr>
            <w:tcW w:w="1988" w:type="dxa"/>
            <w:tcBorders>
              <w:top w:val="nil"/>
              <w:left w:val="nil"/>
              <w:bottom w:val="single" w:sz="8" w:space="0" w:color="auto"/>
              <w:right w:val="single" w:sz="4" w:space="0" w:color="auto"/>
            </w:tcBorders>
            <w:shd w:val="clear" w:color="auto" w:fill="auto"/>
            <w:noWrap/>
            <w:vAlign w:val="center"/>
            <w:hideMark/>
          </w:tcPr>
          <w:p w14:paraId="42B8198B" w14:textId="77777777" w:rsidR="004976C6" w:rsidRDefault="004976C6" w:rsidP="004976C6">
            <w:pPr>
              <w:spacing w:after="0"/>
              <w:jc w:val="center"/>
              <w:rPr>
                <w:rFonts w:eastAsia="맑은 고딕"/>
                <w:color w:val="000000"/>
                <w:lang w:eastAsia="ko-KR"/>
              </w:rPr>
            </w:pPr>
            <w:r w:rsidRPr="004976C6">
              <w:rPr>
                <w:rFonts w:eastAsia="맑은 고딕"/>
                <w:color w:val="000000"/>
                <w:lang w:eastAsia="ko-KR"/>
              </w:rPr>
              <w:t>3.71</w:t>
            </w:r>
          </w:p>
          <w:p w14:paraId="522B183A" w14:textId="11FC89BA" w:rsidR="004976C6" w:rsidRPr="004976C6" w:rsidRDefault="004976C6" w:rsidP="004976C6">
            <w:pPr>
              <w:spacing w:after="0"/>
              <w:jc w:val="center"/>
              <w:rPr>
                <w:rFonts w:eastAsia="맑은 고딕"/>
                <w:color w:val="000000"/>
                <w:lang w:eastAsia="ko-KR"/>
              </w:rPr>
            </w:pPr>
            <w:r w:rsidRPr="002A4F11">
              <w:rPr>
                <w:i/>
                <w:sz w:val="16"/>
                <w:lang w:eastAsia="ko-KR"/>
              </w:rPr>
              <w:t>(*Requirement: 3)</w:t>
            </w:r>
          </w:p>
        </w:tc>
        <w:tc>
          <w:tcPr>
            <w:tcW w:w="1988" w:type="dxa"/>
            <w:tcBorders>
              <w:top w:val="nil"/>
              <w:left w:val="nil"/>
              <w:bottom w:val="single" w:sz="8" w:space="0" w:color="auto"/>
              <w:right w:val="single" w:sz="8" w:space="0" w:color="auto"/>
            </w:tcBorders>
            <w:shd w:val="clear" w:color="auto" w:fill="auto"/>
            <w:noWrap/>
            <w:vAlign w:val="center"/>
            <w:hideMark/>
          </w:tcPr>
          <w:p w14:paraId="5F2EEAFA" w14:textId="77777777" w:rsidR="004976C6" w:rsidRDefault="004976C6" w:rsidP="004976C6">
            <w:pPr>
              <w:spacing w:after="0"/>
              <w:jc w:val="center"/>
              <w:rPr>
                <w:rFonts w:eastAsia="맑은 고딕"/>
                <w:color w:val="000000"/>
                <w:lang w:eastAsia="ko-KR"/>
              </w:rPr>
            </w:pPr>
            <w:r w:rsidRPr="004976C6">
              <w:rPr>
                <w:rFonts w:eastAsia="맑은 고딕"/>
                <w:color w:val="000000"/>
                <w:lang w:eastAsia="ko-KR"/>
              </w:rPr>
              <w:t>1.85</w:t>
            </w:r>
          </w:p>
          <w:p w14:paraId="5A4D5A83" w14:textId="04937A43" w:rsidR="00205043" w:rsidRPr="004976C6" w:rsidRDefault="00205043" w:rsidP="00205043">
            <w:pPr>
              <w:spacing w:after="0"/>
              <w:jc w:val="center"/>
              <w:rPr>
                <w:rFonts w:eastAsia="맑은 고딕"/>
                <w:color w:val="000000"/>
                <w:lang w:eastAsia="ko-KR"/>
              </w:rPr>
            </w:pPr>
            <w:r w:rsidRPr="002A4F11">
              <w:rPr>
                <w:i/>
                <w:sz w:val="16"/>
                <w:lang w:eastAsia="ko-KR"/>
              </w:rPr>
              <w:t>(*Requirement: 1.5)</w:t>
            </w:r>
          </w:p>
        </w:tc>
      </w:tr>
    </w:tbl>
    <w:p w14:paraId="55B4D121" w14:textId="612285E1" w:rsidR="00A176BD" w:rsidRDefault="00DD7DB4" w:rsidP="00E556E2">
      <w:pPr>
        <w:spacing w:before="180"/>
        <w:jc w:val="both"/>
        <w:rPr>
          <w:b/>
          <w:u w:val="single"/>
        </w:rPr>
      </w:pPr>
      <w:r w:rsidRPr="00550717">
        <w:rPr>
          <w:b/>
          <w:u w:val="single"/>
        </w:rPr>
        <w:t xml:space="preserve">Observation 1:  </w:t>
      </w:r>
      <w:r w:rsidR="003E52E4">
        <w:rPr>
          <w:b/>
          <w:u w:val="single"/>
        </w:rPr>
        <w:t xml:space="preserve">3GPP </w:t>
      </w:r>
      <w:r w:rsidR="00F75025">
        <w:rPr>
          <w:b/>
          <w:u w:val="single"/>
        </w:rPr>
        <w:t xml:space="preserve">Rel-17 NR </w:t>
      </w:r>
      <w:r w:rsidR="003E52E4">
        <w:rPr>
          <w:b/>
          <w:u w:val="single"/>
        </w:rPr>
        <w:t>NTN</w:t>
      </w:r>
      <w:r w:rsidR="00DD6AB1">
        <w:rPr>
          <w:b/>
          <w:u w:val="single"/>
        </w:rPr>
        <w:t xml:space="preserve"> meets t</w:t>
      </w:r>
      <w:r>
        <w:rPr>
          <w:b/>
          <w:u w:val="single"/>
        </w:rPr>
        <w:t xml:space="preserve">he minimum requirements for peak data rate and spectral efficiency. </w:t>
      </w:r>
    </w:p>
    <w:p w14:paraId="04770293" w14:textId="104CD01B" w:rsidR="00A176BD" w:rsidRDefault="00A176BD" w:rsidP="00A176BD">
      <w:pPr>
        <w:pStyle w:val="aff4"/>
        <w:numPr>
          <w:ilvl w:val="0"/>
          <w:numId w:val="27"/>
        </w:numPr>
        <w:spacing w:before="180"/>
        <w:jc w:val="both"/>
        <w:rPr>
          <w:b/>
          <w:u w:val="single"/>
        </w:rPr>
      </w:pPr>
      <w:r>
        <w:rPr>
          <w:rFonts w:hint="eastAsia"/>
          <w:b/>
          <w:u w:val="single"/>
          <w:lang w:eastAsia="ko-KR"/>
        </w:rPr>
        <w:t xml:space="preserve">DL </w:t>
      </w:r>
      <w:r>
        <w:rPr>
          <w:b/>
          <w:u w:val="single"/>
          <w:lang w:eastAsia="ko-KR"/>
        </w:rPr>
        <w:t xml:space="preserve">peak </w:t>
      </w:r>
      <w:r>
        <w:rPr>
          <w:rFonts w:hint="eastAsia"/>
          <w:b/>
          <w:u w:val="single"/>
          <w:lang w:eastAsia="ko-KR"/>
        </w:rPr>
        <w:t>spectral efficiency</w:t>
      </w:r>
      <w:r>
        <w:rPr>
          <w:b/>
          <w:u w:val="single"/>
          <w:lang w:eastAsia="ko-KR"/>
        </w:rPr>
        <w:t>:</w:t>
      </w:r>
      <w:r>
        <w:rPr>
          <w:rFonts w:hint="eastAsia"/>
          <w:b/>
          <w:u w:val="single"/>
          <w:lang w:eastAsia="ko-KR"/>
        </w:rPr>
        <w:t xml:space="preserve"> </w:t>
      </w:r>
      <w:r w:rsidR="00B94B92">
        <w:rPr>
          <w:b/>
          <w:u w:val="single"/>
          <w:lang w:eastAsia="ko-KR"/>
        </w:rPr>
        <w:t>3.71 bps/Hz</w:t>
      </w:r>
    </w:p>
    <w:p w14:paraId="5B9FB3CE" w14:textId="21EDD0D1" w:rsidR="00A176BD" w:rsidRDefault="00A176BD" w:rsidP="00A176BD">
      <w:pPr>
        <w:pStyle w:val="aff4"/>
        <w:numPr>
          <w:ilvl w:val="0"/>
          <w:numId w:val="27"/>
        </w:numPr>
        <w:spacing w:before="180"/>
        <w:jc w:val="both"/>
        <w:rPr>
          <w:b/>
          <w:u w:val="single"/>
        </w:rPr>
      </w:pPr>
      <w:r>
        <w:rPr>
          <w:b/>
          <w:u w:val="single"/>
          <w:lang w:eastAsia="ko-KR"/>
        </w:rPr>
        <w:t>UL peak spectral efficiency:</w:t>
      </w:r>
      <w:r w:rsidR="00B94B92">
        <w:rPr>
          <w:b/>
          <w:u w:val="single"/>
          <w:lang w:eastAsia="ko-KR"/>
        </w:rPr>
        <w:t xml:space="preserve"> 1.85 bps/Hz</w:t>
      </w:r>
    </w:p>
    <w:p w14:paraId="4315B6C2" w14:textId="3FE3D0CD" w:rsidR="00A176BD" w:rsidRDefault="00A176BD" w:rsidP="00A176BD">
      <w:pPr>
        <w:pStyle w:val="aff4"/>
        <w:numPr>
          <w:ilvl w:val="0"/>
          <w:numId w:val="27"/>
        </w:numPr>
        <w:spacing w:before="180"/>
        <w:jc w:val="both"/>
        <w:rPr>
          <w:b/>
          <w:u w:val="single"/>
        </w:rPr>
      </w:pPr>
      <w:r>
        <w:rPr>
          <w:b/>
          <w:u w:val="single"/>
          <w:lang w:eastAsia="ko-KR"/>
        </w:rPr>
        <w:t>DL peak data rate:</w:t>
      </w:r>
      <w:r w:rsidR="00B94B92">
        <w:rPr>
          <w:b/>
          <w:u w:val="single"/>
          <w:lang w:eastAsia="ko-KR"/>
        </w:rPr>
        <w:t xml:space="preserve"> 111.34 Mbps</w:t>
      </w:r>
    </w:p>
    <w:p w14:paraId="35BD7464" w14:textId="67A029D5" w:rsidR="00A176BD" w:rsidRPr="00A176BD" w:rsidRDefault="00A176BD" w:rsidP="00A176BD">
      <w:pPr>
        <w:pStyle w:val="aff4"/>
        <w:numPr>
          <w:ilvl w:val="0"/>
          <w:numId w:val="27"/>
        </w:numPr>
        <w:spacing w:before="180"/>
        <w:jc w:val="both"/>
        <w:rPr>
          <w:b/>
          <w:u w:val="single"/>
        </w:rPr>
      </w:pPr>
      <w:r>
        <w:rPr>
          <w:b/>
          <w:u w:val="single"/>
          <w:lang w:eastAsia="ko-KR"/>
        </w:rPr>
        <w:t xml:space="preserve">UL peak data rate: </w:t>
      </w:r>
      <w:r w:rsidR="00B94B92">
        <w:rPr>
          <w:b/>
          <w:u w:val="single"/>
          <w:lang w:eastAsia="ko-KR"/>
        </w:rPr>
        <w:t>2.67 Mbps</w:t>
      </w:r>
    </w:p>
    <w:p w14:paraId="5AE4A161" w14:textId="28794AEE" w:rsidR="00B8601B" w:rsidRPr="00DB3EA1" w:rsidRDefault="00B8601B" w:rsidP="00D63EC1">
      <w:pPr>
        <w:spacing w:after="0"/>
      </w:pPr>
    </w:p>
    <w:p w14:paraId="27FDE6A3" w14:textId="048DB80B" w:rsidR="00B8601B" w:rsidRPr="00EB2D08" w:rsidRDefault="00B8601B" w:rsidP="00B8601B">
      <w:pPr>
        <w:pStyle w:val="1"/>
        <w:spacing w:before="120" w:after="120"/>
        <w:rPr>
          <w:lang w:val="en-US" w:eastAsia="ko-KR"/>
        </w:rPr>
      </w:pPr>
      <w:r>
        <w:rPr>
          <w:lang w:val="en-US" w:eastAsia="ko-KR"/>
        </w:rPr>
        <w:t>Bandwidth</w:t>
      </w:r>
    </w:p>
    <w:p w14:paraId="5285CEE9" w14:textId="4F794B8F" w:rsidR="00B8601B" w:rsidRPr="005846D8" w:rsidRDefault="00B8601B" w:rsidP="00B8601B">
      <w:pPr>
        <w:jc w:val="both"/>
      </w:pPr>
      <w:r w:rsidRPr="005846D8">
        <w:t>In [</w:t>
      </w:r>
      <w:r>
        <w:t>2</w:t>
      </w:r>
      <w:r w:rsidRPr="005846D8">
        <w:t xml:space="preserve">], </w:t>
      </w:r>
      <w:r>
        <w:rPr>
          <w:lang w:val="en-GB" w:eastAsia="ko-KR"/>
        </w:rPr>
        <w:t>t</w:t>
      </w:r>
      <w:r w:rsidRPr="005846D8">
        <w:rPr>
          <w:lang w:val="en-GB" w:eastAsia="ko-KR"/>
        </w:rPr>
        <w:t xml:space="preserve">he minimum requirements for </w:t>
      </w:r>
      <w:r w:rsidR="0050060D">
        <w:rPr>
          <w:lang w:val="en-GB" w:eastAsia="ko-KR"/>
        </w:rPr>
        <w:t>bandwidth</w:t>
      </w:r>
      <w:r w:rsidRPr="005846D8">
        <w:rPr>
          <w:lang w:val="en-GB" w:eastAsia="ko-KR"/>
        </w:rPr>
        <w:t xml:space="preserve"> are</w:t>
      </w:r>
      <w:r w:rsidR="0050060D">
        <w:rPr>
          <w:lang w:val="en-GB" w:eastAsia="ko-KR"/>
        </w:rPr>
        <w:t xml:space="preserve"> defined</w:t>
      </w:r>
      <w:r w:rsidRPr="005846D8">
        <w:rPr>
          <w:lang w:val="en-GB" w:eastAsia="ko-KR"/>
        </w:rPr>
        <w:t xml:space="preserve"> as follows:</w:t>
      </w:r>
    </w:p>
    <w:tbl>
      <w:tblPr>
        <w:tblStyle w:val="aff"/>
        <w:tblW w:w="0" w:type="auto"/>
        <w:tblLook w:val="04A0" w:firstRow="1" w:lastRow="0" w:firstColumn="1" w:lastColumn="0" w:noHBand="0" w:noVBand="1"/>
      </w:tblPr>
      <w:tblGrid>
        <w:gridCol w:w="9742"/>
      </w:tblGrid>
      <w:tr w:rsidR="00C335AE" w14:paraId="6267AB7B" w14:textId="77777777" w:rsidTr="00C335AE">
        <w:tc>
          <w:tcPr>
            <w:tcW w:w="9742" w:type="dxa"/>
          </w:tcPr>
          <w:p w14:paraId="4C3055C0" w14:textId="77777777" w:rsidR="00C335AE" w:rsidRPr="00980FDC" w:rsidRDefault="00C335AE" w:rsidP="00C335AE">
            <w:pPr>
              <w:pStyle w:val="3"/>
              <w:numPr>
                <w:ilvl w:val="0"/>
                <w:numId w:val="0"/>
              </w:numPr>
              <w:ind w:left="720" w:hanging="720"/>
              <w:outlineLvl w:val="2"/>
              <w:rPr>
                <w:lang w:eastAsia="ko-KR"/>
              </w:rPr>
            </w:pPr>
            <w:r w:rsidRPr="00980FDC">
              <w:rPr>
                <w:lang w:eastAsia="ko-KR"/>
              </w:rPr>
              <w:lastRenderedPageBreak/>
              <w:t>7.2.13</w:t>
            </w:r>
            <w:r w:rsidRPr="00980FDC">
              <w:rPr>
                <w:lang w:eastAsia="ko-KR"/>
              </w:rPr>
              <w:tab/>
              <w:t>Bandwidth</w:t>
            </w:r>
          </w:p>
          <w:p w14:paraId="75567306" w14:textId="77777777" w:rsidR="00C335AE" w:rsidRPr="00980FDC" w:rsidRDefault="00C335AE" w:rsidP="00C335AE">
            <w:pPr>
              <w:rPr>
                <w:szCs w:val="24"/>
                <w:lang w:val="en-GB" w:eastAsia="ko-KR"/>
              </w:rPr>
            </w:pPr>
            <w:r w:rsidRPr="00980FDC">
              <w:rPr>
                <w:lang w:val="en-GB"/>
              </w:rPr>
              <w:t xml:space="preserve">Bandwidth </w:t>
            </w:r>
            <w:r w:rsidRPr="00980FDC">
              <w:rPr>
                <w:bCs/>
                <w:lang w:val="en-GB"/>
              </w:rPr>
              <w:t xml:space="preserve">is </w:t>
            </w:r>
            <w:r w:rsidRPr="00980FDC">
              <w:rPr>
                <w:lang w:val="en-GB" w:eastAsia="ko-KR"/>
              </w:rPr>
              <w:t>the maximum aggregated system bandwidth.</w:t>
            </w:r>
            <w:r w:rsidRPr="00980FDC">
              <w:rPr>
                <w:sz w:val="23"/>
                <w:szCs w:val="23"/>
                <w:lang w:val="en-GB"/>
              </w:rPr>
              <w:t xml:space="preserve"> </w:t>
            </w:r>
            <w:r w:rsidRPr="00980FDC">
              <w:rPr>
                <w:lang w:val="en-GB" w:eastAsia="ko-KR"/>
              </w:rPr>
              <w:t xml:space="preserve">Scalable bandwidth is the ability of the candidate RIT/SRIT to operate with different bandwidth. </w:t>
            </w:r>
            <w:r w:rsidRPr="00980FDC">
              <w:rPr>
                <w:szCs w:val="24"/>
                <w:lang w:val="en-GB"/>
              </w:rPr>
              <w:t>The bandwidth capability of the RIT/SRIT is defined for the purpose of IMT-2020 evaluation.</w:t>
            </w:r>
          </w:p>
          <w:p w14:paraId="1087A9F0" w14:textId="77777777" w:rsidR="00C335AE" w:rsidRPr="00980FDC" w:rsidRDefault="00C335AE" w:rsidP="00C335AE">
            <w:pPr>
              <w:rPr>
                <w:rFonts w:eastAsia="맑은 고딕"/>
                <w:lang w:val="en-GB" w:eastAsia="ko-KR"/>
              </w:rPr>
            </w:pPr>
            <w:r w:rsidRPr="00980FDC">
              <w:rPr>
                <w:rFonts w:eastAsia="맑은 고딕"/>
                <w:szCs w:val="24"/>
                <w:lang w:val="en-GB" w:eastAsia="ko-KR"/>
              </w:rPr>
              <w:t xml:space="preserve">The RIT/SRIT should support a scalable bandwidth up to 30 MHz. </w:t>
            </w:r>
            <w:r w:rsidRPr="00980FDC">
              <w:rPr>
                <w:rFonts w:eastAsia="맑은 고딕"/>
                <w:lang w:val="en-GB" w:eastAsia="ko-KR"/>
              </w:rPr>
              <w:t xml:space="preserve">The support of maximum bandwidth is verified by inspection of the proposal. </w:t>
            </w:r>
          </w:p>
          <w:p w14:paraId="2D098CB4" w14:textId="043F58E4" w:rsidR="00C335AE" w:rsidRPr="00C335AE" w:rsidRDefault="00C335AE" w:rsidP="00C335AE">
            <w:pPr>
              <w:rPr>
                <w:rFonts w:eastAsia="맑은 고딕"/>
                <w:lang w:val="en-GB" w:eastAsia="ko-KR"/>
              </w:rPr>
            </w:pPr>
            <w:r w:rsidRPr="00980FDC">
              <w:rPr>
                <w:rFonts w:eastAsia="맑은 고딕"/>
                <w:lang w:val="en-GB" w:eastAsia="ko-KR"/>
              </w:rPr>
              <w:t>The scalability requirement is verified by demonstrating that the candidate RITs/SRITs can support different bandwidth values. These values shall include the minimum and maximum supported bandwidth of the candidate RIT/SRIT.</w:t>
            </w:r>
          </w:p>
        </w:tc>
      </w:tr>
    </w:tbl>
    <w:p w14:paraId="427BE15D" w14:textId="5D4F3E16" w:rsidR="00B8601B" w:rsidRPr="00A82A5D" w:rsidRDefault="00A82A5D" w:rsidP="00893509">
      <w:pPr>
        <w:spacing w:before="180" w:line="276" w:lineRule="auto"/>
        <w:jc w:val="both"/>
        <w:rPr>
          <w:lang w:eastAsia="ko-KR"/>
        </w:rPr>
      </w:pPr>
      <w:r>
        <w:rPr>
          <w:lang w:eastAsia="ko-KR"/>
        </w:rPr>
        <w:t xml:space="preserve">In Rel-17 NTN, </w:t>
      </w:r>
      <w:r w:rsidRPr="00A82A5D">
        <w:rPr>
          <w:rFonts w:hint="eastAsia"/>
          <w:lang w:eastAsia="ko-KR"/>
        </w:rPr>
        <w:t>RA</w:t>
      </w:r>
      <w:r>
        <w:rPr>
          <w:lang w:eastAsia="ko-KR"/>
        </w:rPr>
        <w:t xml:space="preserve">N4 has specified two NTN operating bands in [4] </w:t>
      </w:r>
      <w:r w:rsidR="0044379C">
        <w:rPr>
          <w:lang w:eastAsia="ko-KR"/>
        </w:rPr>
        <w:t xml:space="preserve">as </w:t>
      </w:r>
      <w:r w:rsidR="00346DF1">
        <w:rPr>
          <w:lang w:eastAsia="ko-KR"/>
        </w:rPr>
        <w:t xml:space="preserve">the </w:t>
      </w:r>
      <w:r w:rsidR="0044379C">
        <w:rPr>
          <w:lang w:eastAsia="ko-KR"/>
        </w:rPr>
        <w:t>following table 3</w:t>
      </w:r>
      <w:r>
        <w:rPr>
          <w:lang w:eastAsia="ko-KR"/>
        </w:rPr>
        <w:t xml:space="preserve">. </w:t>
      </w:r>
      <w:r w:rsidR="00893509">
        <w:rPr>
          <w:lang w:eastAsia="ko-KR"/>
        </w:rPr>
        <w:t xml:space="preserve">Accordingly, it is understood that Rel-17 NTN can meet the requirement for </w:t>
      </w:r>
      <w:r w:rsidR="009C5BE4">
        <w:rPr>
          <w:lang w:eastAsia="ko-KR"/>
        </w:rPr>
        <w:t>bandwidth that</w:t>
      </w:r>
      <w:r w:rsidR="00893509">
        <w:rPr>
          <w:lang w:eastAsia="ko-KR"/>
        </w:rPr>
        <w:t xml:space="preserve"> is defined in [2].</w:t>
      </w:r>
    </w:p>
    <w:p w14:paraId="66C7E84A" w14:textId="51CC44D9" w:rsidR="0044379C" w:rsidRPr="0044379C" w:rsidRDefault="0044379C" w:rsidP="0044379C">
      <w:pPr>
        <w:spacing w:before="180" w:line="276" w:lineRule="auto"/>
        <w:jc w:val="center"/>
        <w:rPr>
          <w:b/>
        </w:rPr>
      </w:pPr>
      <w:r w:rsidRPr="0044379C">
        <w:rPr>
          <w:b/>
          <w:bCs/>
        </w:rPr>
        <w:t xml:space="preserve">Table </w:t>
      </w:r>
      <w:r>
        <w:rPr>
          <w:b/>
          <w:bCs/>
        </w:rPr>
        <w:t>3</w:t>
      </w:r>
      <w:r w:rsidRPr="0044379C">
        <w:rPr>
          <w:b/>
          <w:bCs/>
        </w:rPr>
        <w:t xml:space="preserve">: </w:t>
      </w:r>
      <w:r w:rsidRPr="0044379C">
        <w:rPr>
          <w:rFonts w:hint="eastAsia"/>
          <w:b/>
          <w:bCs/>
        </w:rPr>
        <w:t>NTN</w:t>
      </w:r>
      <w:r w:rsidRPr="0044379C">
        <w:rPr>
          <w:b/>
          <w:bCs/>
        </w:rPr>
        <w:t xml:space="preserve"> satellite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44379C" w14:paraId="268C2FE3" w14:textId="77777777" w:rsidTr="00D92967">
        <w:trPr>
          <w:jc w:val="center"/>
        </w:trPr>
        <w:tc>
          <w:tcPr>
            <w:tcW w:w="1192" w:type="dxa"/>
            <w:shd w:val="clear" w:color="auto" w:fill="auto"/>
          </w:tcPr>
          <w:p w14:paraId="1E2758CB" w14:textId="77777777" w:rsidR="0044379C" w:rsidRDefault="0044379C" w:rsidP="00D92967">
            <w:pPr>
              <w:pStyle w:val="TAH"/>
            </w:pPr>
            <w:r>
              <w:t>NTN satellite</w:t>
            </w:r>
            <w:r>
              <w:rPr>
                <w:lang w:val="en-US"/>
              </w:rPr>
              <w:t xml:space="preserve"> operating </w:t>
            </w:r>
            <w:r>
              <w:t>band</w:t>
            </w:r>
          </w:p>
        </w:tc>
        <w:tc>
          <w:tcPr>
            <w:tcW w:w="3818" w:type="dxa"/>
            <w:shd w:val="clear" w:color="auto" w:fill="auto"/>
          </w:tcPr>
          <w:p w14:paraId="66862B86" w14:textId="77777777" w:rsidR="0044379C" w:rsidRDefault="0044379C" w:rsidP="00D92967">
            <w:pPr>
              <w:pStyle w:val="TAH"/>
              <w:rPr>
                <w:lang w:val="en-US"/>
              </w:rPr>
            </w:pPr>
            <w:r>
              <w:rPr>
                <w:lang w:val="en-US"/>
              </w:rPr>
              <w:t>Uplink (UL) operating band</w:t>
            </w:r>
            <w:r>
              <w:rPr>
                <w:lang w:val="en-US"/>
              </w:rPr>
              <w:br/>
              <w:t>Satellite Access Node receive / UE transmit</w:t>
            </w:r>
          </w:p>
          <w:p w14:paraId="4440B455" w14:textId="77777777" w:rsidR="0044379C" w:rsidRDefault="0044379C" w:rsidP="00D92967">
            <w:pPr>
              <w:pStyle w:val="TAH"/>
            </w:pPr>
            <w:r>
              <w:t>F</w:t>
            </w:r>
            <w:r>
              <w:rPr>
                <w:vertAlign w:val="subscript"/>
              </w:rPr>
              <w:t>UL,low</w:t>
            </w:r>
            <w:r>
              <w:t xml:space="preserve">   –  F</w:t>
            </w:r>
            <w:r>
              <w:rPr>
                <w:vertAlign w:val="subscript"/>
              </w:rPr>
              <w:t>UL,high</w:t>
            </w:r>
          </w:p>
        </w:tc>
        <w:tc>
          <w:tcPr>
            <w:tcW w:w="3840" w:type="dxa"/>
          </w:tcPr>
          <w:p w14:paraId="0152F600" w14:textId="77777777" w:rsidR="0044379C" w:rsidRDefault="0044379C" w:rsidP="00D92967">
            <w:pPr>
              <w:pStyle w:val="TAH"/>
              <w:rPr>
                <w:lang w:val="en-US"/>
              </w:rPr>
            </w:pPr>
            <w:r>
              <w:rPr>
                <w:lang w:val="en-US"/>
              </w:rPr>
              <w:t>Downlink (DL) operating band</w:t>
            </w:r>
            <w:r>
              <w:rPr>
                <w:lang w:val="en-US"/>
              </w:rPr>
              <w:br/>
              <w:t>Satellite Access Node transmit / UE receive</w:t>
            </w:r>
          </w:p>
          <w:p w14:paraId="66B41EA9" w14:textId="77777777" w:rsidR="0044379C" w:rsidRDefault="0044379C" w:rsidP="00D92967">
            <w:pPr>
              <w:pStyle w:val="TAH"/>
            </w:pPr>
            <w:r>
              <w:t>F</w:t>
            </w:r>
            <w:r>
              <w:rPr>
                <w:vertAlign w:val="subscript"/>
              </w:rPr>
              <w:t>DL,low</w:t>
            </w:r>
            <w:r>
              <w:t xml:space="preserve">   –  F</w:t>
            </w:r>
            <w:r>
              <w:rPr>
                <w:vertAlign w:val="subscript"/>
              </w:rPr>
              <w:t>DL,high</w:t>
            </w:r>
            <w:r>
              <w:rPr>
                <w:bCs/>
              </w:rPr>
              <w:t xml:space="preserve"> </w:t>
            </w:r>
          </w:p>
        </w:tc>
        <w:tc>
          <w:tcPr>
            <w:tcW w:w="886" w:type="dxa"/>
          </w:tcPr>
          <w:p w14:paraId="2709303C" w14:textId="77777777" w:rsidR="0044379C" w:rsidRDefault="0044379C" w:rsidP="00D92967">
            <w:pPr>
              <w:pStyle w:val="TAH"/>
            </w:pPr>
            <w:r>
              <w:t>Duplex mode</w:t>
            </w:r>
          </w:p>
        </w:tc>
      </w:tr>
      <w:tr w:rsidR="0044379C" w14:paraId="7EFF2190" w14:textId="77777777" w:rsidTr="00D92967">
        <w:trPr>
          <w:jc w:val="center"/>
        </w:trPr>
        <w:tc>
          <w:tcPr>
            <w:tcW w:w="1192" w:type="dxa"/>
            <w:shd w:val="clear" w:color="auto" w:fill="auto"/>
          </w:tcPr>
          <w:p w14:paraId="6B15D2E1" w14:textId="77777777" w:rsidR="0044379C" w:rsidRDefault="0044379C" w:rsidP="00D92967">
            <w:pPr>
              <w:pStyle w:val="TAC"/>
            </w:pPr>
            <w:r>
              <w:rPr>
                <w:rFonts w:hint="eastAsia"/>
              </w:rPr>
              <w:t>n256</w:t>
            </w:r>
          </w:p>
        </w:tc>
        <w:tc>
          <w:tcPr>
            <w:tcW w:w="3818" w:type="dxa"/>
            <w:shd w:val="clear" w:color="auto" w:fill="auto"/>
          </w:tcPr>
          <w:p w14:paraId="3F480384" w14:textId="77777777" w:rsidR="0044379C" w:rsidRDefault="0044379C" w:rsidP="00D92967">
            <w:pPr>
              <w:pStyle w:val="TAC"/>
            </w:pPr>
            <w:r>
              <w:t>1980</w:t>
            </w:r>
            <w:r>
              <w:rPr>
                <w:rFonts w:hint="eastAsia"/>
                <w:lang w:val="en-US"/>
              </w:rPr>
              <w:t>MHz</w:t>
            </w:r>
            <w:r>
              <w:t xml:space="preserve"> – 2010 MHz</w:t>
            </w:r>
          </w:p>
        </w:tc>
        <w:tc>
          <w:tcPr>
            <w:tcW w:w="3840" w:type="dxa"/>
          </w:tcPr>
          <w:p w14:paraId="48BBA982" w14:textId="77777777" w:rsidR="0044379C" w:rsidRDefault="0044379C" w:rsidP="00D92967">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6262AFCC" w14:textId="77777777" w:rsidR="0044379C" w:rsidRDefault="0044379C" w:rsidP="00D92967">
            <w:pPr>
              <w:pStyle w:val="TAC"/>
            </w:pPr>
            <w:r>
              <w:t>FDD</w:t>
            </w:r>
          </w:p>
        </w:tc>
      </w:tr>
      <w:tr w:rsidR="0044379C" w14:paraId="575F2EBF" w14:textId="77777777" w:rsidTr="00D92967">
        <w:trPr>
          <w:jc w:val="center"/>
        </w:trPr>
        <w:tc>
          <w:tcPr>
            <w:tcW w:w="1192" w:type="dxa"/>
            <w:shd w:val="clear" w:color="auto" w:fill="auto"/>
          </w:tcPr>
          <w:p w14:paraId="1CB78634" w14:textId="77777777" w:rsidR="0044379C" w:rsidRDefault="0044379C" w:rsidP="00D92967">
            <w:pPr>
              <w:pStyle w:val="TAC"/>
            </w:pPr>
            <w:r>
              <w:rPr>
                <w:rFonts w:hint="eastAsia"/>
              </w:rPr>
              <w:t>n255</w:t>
            </w:r>
          </w:p>
        </w:tc>
        <w:tc>
          <w:tcPr>
            <w:tcW w:w="3818" w:type="dxa"/>
            <w:shd w:val="clear" w:color="auto" w:fill="auto"/>
          </w:tcPr>
          <w:p w14:paraId="47A43A27" w14:textId="77777777" w:rsidR="0044379C" w:rsidRDefault="0044379C" w:rsidP="00D92967">
            <w:pPr>
              <w:pStyle w:val="TAC"/>
            </w:pPr>
            <w:r>
              <w:t>1626.5 MHz – 1660.5 MHz</w:t>
            </w:r>
          </w:p>
        </w:tc>
        <w:tc>
          <w:tcPr>
            <w:tcW w:w="3840" w:type="dxa"/>
          </w:tcPr>
          <w:p w14:paraId="0257CC07" w14:textId="77777777" w:rsidR="0044379C" w:rsidRDefault="0044379C" w:rsidP="00D92967">
            <w:pPr>
              <w:pStyle w:val="TAC"/>
            </w:pPr>
            <w:r>
              <w:t>1525 MHz – 1559</w:t>
            </w:r>
            <w:r>
              <w:rPr>
                <w:rFonts w:hint="eastAsia"/>
              </w:rPr>
              <w:t xml:space="preserve"> </w:t>
            </w:r>
            <w:r>
              <w:t>MHz</w:t>
            </w:r>
          </w:p>
        </w:tc>
        <w:tc>
          <w:tcPr>
            <w:tcW w:w="886" w:type="dxa"/>
          </w:tcPr>
          <w:p w14:paraId="7D3AE48F" w14:textId="77777777" w:rsidR="0044379C" w:rsidRDefault="0044379C" w:rsidP="00D92967">
            <w:pPr>
              <w:pStyle w:val="TAC"/>
            </w:pPr>
            <w:r>
              <w:t>FDD</w:t>
            </w:r>
          </w:p>
        </w:tc>
      </w:tr>
      <w:tr w:rsidR="0044379C" w14:paraId="53C77EFB" w14:textId="77777777" w:rsidTr="00D92967">
        <w:trPr>
          <w:jc w:val="center"/>
        </w:trPr>
        <w:tc>
          <w:tcPr>
            <w:tcW w:w="9736" w:type="dxa"/>
            <w:gridSpan w:val="4"/>
            <w:shd w:val="clear" w:color="auto" w:fill="auto"/>
          </w:tcPr>
          <w:p w14:paraId="79913C69" w14:textId="77777777" w:rsidR="0044379C" w:rsidRDefault="0044379C" w:rsidP="00D92967">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59169BC0" w14:textId="20B4D79D" w:rsidR="00CA454A" w:rsidRDefault="00CA454A" w:rsidP="00CA454A">
      <w:pPr>
        <w:spacing w:before="180"/>
        <w:jc w:val="both"/>
        <w:rPr>
          <w:b/>
          <w:u w:val="single"/>
        </w:rPr>
      </w:pPr>
      <w:r w:rsidRPr="00550717">
        <w:rPr>
          <w:b/>
          <w:u w:val="single"/>
        </w:rPr>
        <w:t xml:space="preserve">Observation </w:t>
      </w:r>
      <w:r>
        <w:rPr>
          <w:b/>
          <w:u w:val="single"/>
        </w:rPr>
        <w:t>2</w:t>
      </w:r>
      <w:r w:rsidRPr="00550717">
        <w:rPr>
          <w:b/>
          <w:u w:val="single"/>
        </w:rPr>
        <w:t xml:space="preserve">:  </w:t>
      </w:r>
      <w:r>
        <w:rPr>
          <w:b/>
          <w:u w:val="single"/>
        </w:rPr>
        <w:t xml:space="preserve">3GPP Rel-17 NR NTN meets the requirements for bandwidth. </w:t>
      </w:r>
      <w:r w:rsidRPr="00140B98">
        <w:rPr>
          <w:b/>
          <w:u w:val="single"/>
        </w:rPr>
        <w:t xml:space="preserve">  </w:t>
      </w:r>
    </w:p>
    <w:p w14:paraId="7E6CD3FD" w14:textId="77777777" w:rsidR="00B8601B" w:rsidRPr="00CA454A" w:rsidRDefault="00B8601B" w:rsidP="00CA454A">
      <w:pPr>
        <w:spacing w:before="180" w:line="276" w:lineRule="auto"/>
        <w:jc w:val="both"/>
        <w:rPr>
          <w:lang w:eastAsia="ko-KR"/>
        </w:rPr>
      </w:pPr>
    </w:p>
    <w:p w14:paraId="66305E79" w14:textId="45AE92B4" w:rsidR="008F1A2F" w:rsidRPr="00EB2D08" w:rsidRDefault="008F1A2F" w:rsidP="008F1A2F">
      <w:pPr>
        <w:pStyle w:val="1"/>
        <w:spacing w:before="120" w:after="120"/>
        <w:rPr>
          <w:lang w:val="en-US" w:eastAsia="ko-KR"/>
        </w:rPr>
      </w:pPr>
      <w:r>
        <w:rPr>
          <w:lang w:val="en-US" w:eastAsia="ko-KR"/>
        </w:rPr>
        <w:t>Conclusions</w:t>
      </w:r>
    </w:p>
    <w:p w14:paraId="2039A781" w14:textId="387215C6" w:rsidR="00A101DA" w:rsidRDefault="003A2E1A" w:rsidP="006549FF">
      <w:pPr>
        <w:spacing w:after="0"/>
        <w:jc w:val="both"/>
        <w:rPr>
          <w:kern w:val="2"/>
          <w:lang w:eastAsia="zh-CN"/>
        </w:rPr>
      </w:pPr>
      <w:r>
        <w:rPr>
          <w:kern w:val="2"/>
          <w:lang w:eastAsia="zh-CN"/>
        </w:rPr>
        <w:t xml:space="preserve">The following </w:t>
      </w:r>
      <w:r w:rsidR="003D7433">
        <w:rPr>
          <w:kern w:val="2"/>
          <w:lang w:eastAsia="zh-CN"/>
        </w:rPr>
        <w:t>observations</w:t>
      </w:r>
      <w:r>
        <w:rPr>
          <w:kern w:val="2"/>
          <w:lang w:eastAsia="zh-CN"/>
        </w:rPr>
        <w:t xml:space="preserve"> have been made for </w:t>
      </w:r>
      <w:r w:rsidR="003D7433">
        <w:rPr>
          <w:kern w:val="2"/>
          <w:lang w:eastAsia="zh-CN"/>
        </w:rPr>
        <w:t xml:space="preserve">self-evaluation results towards </w:t>
      </w:r>
      <w:r w:rsidR="003D7433">
        <w:rPr>
          <w:lang w:eastAsia="ko-KR"/>
        </w:rPr>
        <w:t>the 3GPP submission of an IMT-2020 Satellite Radio Interface Technology</w:t>
      </w:r>
      <w:r>
        <w:rPr>
          <w:kern w:val="2"/>
          <w:lang w:eastAsia="zh-CN"/>
        </w:rPr>
        <w:t xml:space="preserve">.  </w:t>
      </w:r>
    </w:p>
    <w:p w14:paraId="3DD8711B" w14:textId="77777777" w:rsidR="006549FF" w:rsidRDefault="006549FF" w:rsidP="006549FF">
      <w:pPr>
        <w:spacing w:after="0"/>
        <w:jc w:val="both"/>
        <w:rPr>
          <w:rFonts w:eastAsia="SimSun"/>
          <w:b/>
          <w:u w:val="single"/>
          <w:lang w:val="en-GB" w:eastAsia="zh-CN"/>
        </w:rPr>
      </w:pPr>
    </w:p>
    <w:p w14:paraId="2C7D5FD4" w14:textId="77777777" w:rsidR="00970E72" w:rsidRDefault="00970E72" w:rsidP="009469AA">
      <w:pPr>
        <w:spacing w:before="180" w:after="60"/>
        <w:jc w:val="both"/>
        <w:rPr>
          <w:b/>
          <w:u w:val="single"/>
        </w:rPr>
      </w:pPr>
      <w:r w:rsidRPr="00550717">
        <w:rPr>
          <w:b/>
          <w:u w:val="single"/>
        </w:rPr>
        <w:t xml:space="preserve">Observation 1:  </w:t>
      </w:r>
      <w:r>
        <w:rPr>
          <w:b/>
          <w:u w:val="single"/>
        </w:rPr>
        <w:t xml:space="preserve">3GPP Rel-17 NR NTN meets the minimum requirements for peak data rate and spectral efficiency. </w:t>
      </w:r>
    </w:p>
    <w:p w14:paraId="60D20C0D" w14:textId="77777777" w:rsidR="00970E72" w:rsidRDefault="00970E72" w:rsidP="005B7BB7">
      <w:pPr>
        <w:pStyle w:val="aff4"/>
        <w:numPr>
          <w:ilvl w:val="0"/>
          <w:numId w:val="27"/>
        </w:numPr>
        <w:spacing w:line="276" w:lineRule="auto"/>
        <w:ind w:left="1083" w:hanging="403"/>
        <w:jc w:val="both"/>
        <w:rPr>
          <w:b/>
          <w:u w:val="single"/>
        </w:rPr>
      </w:pPr>
      <w:r>
        <w:rPr>
          <w:rFonts w:hint="eastAsia"/>
          <w:b/>
          <w:u w:val="single"/>
          <w:lang w:eastAsia="ko-KR"/>
        </w:rPr>
        <w:t xml:space="preserve">DL </w:t>
      </w:r>
      <w:r>
        <w:rPr>
          <w:b/>
          <w:u w:val="single"/>
          <w:lang w:eastAsia="ko-KR"/>
        </w:rPr>
        <w:t xml:space="preserve">peak </w:t>
      </w:r>
      <w:r>
        <w:rPr>
          <w:rFonts w:hint="eastAsia"/>
          <w:b/>
          <w:u w:val="single"/>
          <w:lang w:eastAsia="ko-KR"/>
        </w:rPr>
        <w:t>spectral efficiency</w:t>
      </w:r>
      <w:r>
        <w:rPr>
          <w:b/>
          <w:u w:val="single"/>
          <w:lang w:eastAsia="ko-KR"/>
        </w:rPr>
        <w:t>:</w:t>
      </w:r>
      <w:r>
        <w:rPr>
          <w:rFonts w:hint="eastAsia"/>
          <w:b/>
          <w:u w:val="single"/>
          <w:lang w:eastAsia="ko-KR"/>
        </w:rPr>
        <w:t xml:space="preserve"> </w:t>
      </w:r>
      <w:r>
        <w:rPr>
          <w:b/>
          <w:u w:val="single"/>
          <w:lang w:eastAsia="ko-KR"/>
        </w:rPr>
        <w:t>3.71 bps/Hz</w:t>
      </w:r>
    </w:p>
    <w:p w14:paraId="752525DD" w14:textId="77777777" w:rsidR="00970E72" w:rsidRDefault="00970E72" w:rsidP="005B7BB7">
      <w:pPr>
        <w:pStyle w:val="aff4"/>
        <w:numPr>
          <w:ilvl w:val="0"/>
          <w:numId w:val="27"/>
        </w:numPr>
        <w:spacing w:before="180" w:line="276" w:lineRule="auto"/>
        <w:jc w:val="both"/>
        <w:rPr>
          <w:b/>
          <w:u w:val="single"/>
        </w:rPr>
      </w:pPr>
      <w:r>
        <w:rPr>
          <w:b/>
          <w:u w:val="single"/>
          <w:lang w:eastAsia="ko-KR"/>
        </w:rPr>
        <w:t>UL peak spectral efficiency: 1.85 bps/Hz</w:t>
      </w:r>
    </w:p>
    <w:p w14:paraId="2D2A72A4" w14:textId="77777777" w:rsidR="00970E72" w:rsidRDefault="00970E72" w:rsidP="005B7BB7">
      <w:pPr>
        <w:pStyle w:val="aff4"/>
        <w:numPr>
          <w:ilvl w:val="0"/>
          <w:numId w:val="27"/>
        </w:numPr>
        <w:spacing w:before="180" w:line="276" w:lineRule="auto"/>
        <w:jc w:val="both"/>
        <w:rPr>
          <w:b/>
          <w:u w:val="single"/>
        </w:rPr>
      </w:pPr>
      <w:r>
        <w:rPr>
          <w:b/>
          <w:u w:val="single"/>
          <w:lang w:eastAsia="ko-KR"/>
        </w:rPr>
        <w:t>DL peak data rate: 111.34 Mbps</w:t>
      </w:r>
    </w:p>
    <w:p w14:paraId="507CD206" w14:textId="77777777" w:rsidR="00970E72" w:rsidRPr="00A176BD" w:rsidRDefault="00970E72" w:rsidP="005B7BB7">
      <w:pPr>
        <w:pStyle w:val="aff4"/>
        <w:numPr>
          <w:ilvl w:val="0"/>
          <w:numId w:val="27"/>
        </w:numPr>
        <w:spacing w:before="180" w:line="276" w:lineRule="auto"/>
        <w:jc w:val="both"/>
        <w:rPr>
          <w:b/>
          <w:u w:val="single"/>
        </w:rPr>
      </w:pPr>
      <w:r>
        <w:rPr>
          <w:b/>
          <w:u w:val="single"/>
          <w:lang w:eastAsia="ko-KR"/>
        </w:rPr>
        <w:t>UL peak data rate: 2.67 Mbps</w:t>
      </w:r>
    </w:p>
    <w:p w14:paraId="0636A5D0" w14:textId="77777777" w:rsidR="00FF23DD" w:rsidRDefault="00FF23DD" w:rsidP="00FF23DD">
      <w:pPr>
        <w:spacing w:before="180"/>
        <w:jc w:val="both"/>
        <w:rPr>
          <w:b/>
          <w:u w:val="single"/>
        </w:rPr>
      </w:pPr>
      <w:r w:rsidRPr="00550717">
        <w:rPr>
          <w:b/>
          <w:u w:val="single"/>
        </w:rPr>
        <w:t xml:space="preserve">Observation </w:t>
      </w:r>
      <w:r>
        <w:rPr>
          <w:b/>
          <w:u w:val="single"/>
        </w:rPr>
        <w:t>2</w:t>
      </w:r>
      <w:r w:rsidRPr="00550717">
        <w:rPr>
          <w:b/>
          <w:u w:val="single"/>
        </w:rPr>
        <w:t xml:space="preserve">:  </w:t>
      </w:r>
      <w:r>
        <w:rPr>
          <w:b/>
          <w:u w:val="single"/>
        </w:rPr>
        <w:t xml:space="preserve">3GPP Rel-17 NR NTN meets the requirements for bandwidth. </w:t>
      </w:r>
      <w:r w:rsidRPr="00140B98">
        <w:rPr>
          <w:b/>
          <w:u w:val="single"/>
        </w:rPr>
        <w:t xml:space="preserve">  </w:t>
      </w:r>
    </w:p>
    <w:p w14:paraId="0E29A51F" w14:textId="6E03C936" w:rsidR="0093765A" w:rsidRDefault="0093765A" w:rsidP="001F7A6B">
      <w:pPr>
        <w:spacing w:before="180" w:line="276" w:lineRule="auto"/>
        <w:jc w:val="both"/>
      </w:pPr>
    </w:p>
    <w:p w14:paraId="0EDC2460" w14:textId="77777777" w:rsidR="007D3E97" w:rsidRDefault="007D3E97" w:rsidP="007D3E97">
      <w:pPr>
        <w:pStyle w:val="1"/>
        <w:numPr>
          <w:ilvl w:val="0"/>
          <w:numId w:val="0"/>
        </w:numPr>
        <w:spacing w:before="0" w:after="60"/>
        <w:jc w:val="both"/>
        <w:rPr>
          <w:rFonts w:eastAsia="바탕"/>
          <w:lang w:val="en-US" w:eastAsia="ko-KR"/>
        </w:rPr>
      </w:pPr>
      <w:r w:rsidRPr="002363D9">
        <w:rPr>
          <w:rFonts w:eastAsia="바탕"/>
          <w:lang w:val="en-US" w:eastAsia="ko-KR"/>
        </w:rPr>
        <w:t>References</w:t>
      </w:r>
    </w:p>
    <w:p w14:paraId="249E9AB8" w14:textId="09B9B767" w:rsidR="00BE5F5E" w:rsidRDefault="00BE5F5E" w:rsidP="00BE5F5E">
      <w:pPr>
        <w:pStyle w:val="myRef"/>
        <w:jc w:val="both"/>
        <w:rPr>
          <w:lang w:eastAsia="ko-KR"/>
        </w:rPr>
      </w:pPr>
      <w:bookmarkStart w:id="6" w:name="_Ref127193277"/>
      <w:r w:rsidRPr="00AC54DF">
        <w:rPr>
          <w:lang w:eastAsia="ko-KR"/>
        </w:rPr>
        <w:t>RP-</w:t>
      </w:r>
      <w:r w:rsidRPr="00AC54DF">
        <w:rPr>
          <w:kern w:val="2"/>
          <w:lang w:val="en-US" w:eastAsia="zh-CN"/>
        </w:rPr>
        <w:t xml:space="preserve">230736, </w:t>
      </w:r>
      <w:r w:rsidR="004712D8">
        <w:rPr>
          <w:kern w:val="2"/>
          <w:lang w:val="en-US" w:eastAsia="zh-CN"/>
        </w:rPr>
        <w:t>“</w:t>
      </w:r>
      <w:r w:rsidRPr="00AC54DF">
        <w:rPr>
          <w:kern w:val="2"/>
          <w:lang w:val="en-US" w:eastAsia="zh-CN"/>
        </w:rPr>
        <w:t xml:space="preserve">New SID: Study on Self-Evaluation towards </w:t>
      </w:r>
      <w:bookmarkStart w:id="7" w:name="_Hlk120896877"/>
      <w:r w:rsidRPr="00AC54DF">
        <w:rPr>
          <w:kern w:val="2"/>
          <w:lang w:val="en-US" w:eastAsia="zh-CN"/>
        </w:rPr>
        <w:t>the 3GPP submission of a</w:t>
      </w:r>
      <w:bookmarkEnd w:id="7"/>
      <w:r w:rsidRPr="00AC54DF">
        <w:rPr>
          <w:kern w:val="2"/>
          <w:lang w:val="en-US" w:eastAsia="zh-CN"/>
        </w:rPr>
        <w:t>n IMT-2020 Satellite Radio Interface Technology</w:t>
      </w:r>
      <w:r w:rsidR="004712D8">
        <w:rPr>
          <w:kern w:val="2"/>
          <w:lang w:val="en-US" w:eastAsia="zh-CN"/>
        </w:rPr>
        <w:t>”.</w:t>
      </w:r>
    </w:p>
    <w:p w14:paraId="73A24D99" w14:textId="77777777" w:rsidR="00BE5F5E" w:rsidRPr="00866DE5" w:rsidRDefault="00BE5F5E" w:rsidP="00BE5F5E">
      <w:pPr>
        <w:pStyle w:val="myRef"/>
        <w:jc w:val="both"/>
      </w:pPr>
      <w:r>
        <w:rPr>
          <w:lang w:eastAsia="ko-KR"/>
        </w:rPr>
        <w:t xml:space="preserve">ITU-R M.2514-0, </w:t>
      </w:r>
      <w:bookmarkEnd w:id="6"/>
      <w:r>
        <w:rPr>
          <w:lang w:eastAsia="ko-KR"/>
        </w:rPr>
        <w:t>“</w:t>
      </w:r>
      <w:r w:rsidRPr="008B04F2">
        <w:rPr>
          <w:kern w:val="2"/>
          <w:lang w:val="en-US" w:eastAsia="zh-CN"/>
        </w:rPr>
        <w:t>Vision, requirements and evaluation guidelines for satellite radio interface(s) of IMT-2020</w:t>
      </w:r>
      <w:r>
        <w:rPr>
          <w:kern w:val="2"/>
          <w:lang w:val="en-US" w:eastAsia="zh-CN"/>
        </w:rPr>
        <w:t>”.</w:t>
      </w:r>
    </w:p>
    <w:p w14:paraId="3487CEBC" w14:textId="77777777" w:rsidR="00BE5F5E" w:rsidRPr="007A303A" w:rsidRDefault="00BE5F5E" w:rsidP="00BE5F5E">
      <w:pPr>
        <w:pStyle w:val="myRef"/>
        <w:jc w:val="both"/>
      </w:pPr>
      <w:r>
        <w:rPr>
          <w:kern w:val="2"/>
          <w:lang w:val="en-US" w:eastAsia="zh-CN"/>
        </w:rPr>
        <w:t>TS 38.306, “UE radio access capabilities”.</w:t>
      </w:r>
    </w:p>
    <w:p w14:paraId="224B1BD9" w14:textId="3A1C6105" w:rsidR="007D3E97" w:rsidRPr="007D3E97" w:rsidRDefault="00BD08E8" w:rsidP="00BE5F5E">
      <w:pPr>
        <w:pStyle w:val="myRef"/>
        <w:jc w:val="both"/>
      </w:pPr>
      <w:r>
        <w:rPr>
          <w:rFonts w:hint="eastAsia"/>
          <w:lang w:eastAsia="ko-KR"/>
        </w:rPr>
        <w:t xml:space="preserve">TS 38.101-5, </w:t>
      </w:r>
      <w:r>
        <w:rPr>
          <w:lang w:eastAsia="ko-KR"/>
        </w:rPr>
        <w:t>“</w:t>
      </w:r>
      <w:r w:rsidR="00D91A84" w:rsidRPr="008210FA">
        <w:t>User Equipment (UE) radio transmission and reception</w:t>
      </w:r>
      <w:r w:rsidR="00D91A84">
        <w:t xml:space="preserve">, </w:t>
      </w:r>
      <w:r w:rsidR="00D91A84" w:rsidRPr="008210FA">
        <w:t>Part 5: Satellite access Radio Frequency (RF) and performance</w:t>
      </w:r>
      <w:r w:rsidR="00D91A84">
        <w:t xml:space="preserve"> </w:t>
      </w:r>
      <w:r w:rsidR="00D91A84" w:rsidRPr="008210FA">
        <w:t>requirements</w:t>
      </w:r>
      <w:r w:rsidR="00D91A84">
        <w:t xml:space="preserve">”. </w:t>
      </w:r>
    </w:p>
    <w:sectPr w:rsidR="007D3E97" w:rsidRPr="007D3E97" w:rsidSect="000D6626">
      <w:headerReference w:type="default" r:id="rId30"/>
      <w:footerReference w:type="even" r:id="rId31"/>
      <w:footerReference w:type="default" r:id="rId32"/>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37ED20" w14:textId="77777777" w:rsidR="008C084F" w:rsidRPr="00C47AD2" w:rsidRDefault="008C084F">
      <w:pPr>
        <w:rPr>
          <w:rFonts w:ascii="Arial" w:hAnsi="Arial"/>
          <w:sz w:val="12"/>
        </w:rPr>
      </w:pPr>
      <w:r>
        <w:separator/>
      </w:r>
    </w:p>
  </w:endnote>
  <w:endnote w:type="continuationSeparator" w:id="0">
    <w:p w14:paraId="4B581EE1" w14:textId="77777777" w:rsidR="008C084F" w:rsidRPr="00C47AD2" w:rsidRDefault="008C084F">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altName w:val="仿宋"/>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35FE7" w14:textId="77777777" w:rsidR="0064748F" w:rsidRDefault="0064748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582EE3E" w14:textId="77777777" w:rsidR="0064748F" w:rsidRDefault="0064748F"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B9587" w14:textId="31324225" w:rsidR="0064748F" w:rsidRDefault="0064748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DE4C84">
      <w:rPr>
        <w:rStyle w:val="aff0"/>
      </w:rPr>
      <w:t>1</w:t>
    </w:r>
    <w:r>
      <w:rPr>
        <w:rStyle w:val="aff0"/>
      </w:rPr>
      <w:fldChar w:fldCharType="end"/>
    </w:r>
  </w:p>
  <w:p w14:paraId="14C43F67" w14:textId="77777777" w:rsidR="0064748F" w:rsidRDefault="0064748F"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101C28" w14:textId="77777777" w:rsidR="008C084F" w:rsidRPr="00C47AD2" w:rsidRDefault="008C084F">
      <w:pPr>
        <w:rPr>
          <w:rFonts w:ascii="Arial" w:hAnsi="Arial"/>
          <w:sz w:val="12"/>
        </w:rPr>
      </w:pPr>
      <w:r>
        <w:separator/>
      </w:r>
    </w:p>
  </w:footnote>
  <w:footnote w:type="continuationSeparator" w:id="0">
    <w:p w14:paraId="176C55A4" w14:textId="77777777" w:rsidR="008C084F" w:rsidRPr="00C47AD2" w:rsidRDefault="008C084F">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D9FD4" w14:textId="77777777" w:rsidR="0064748F" w:rsidRDefault="0064748F">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D12139C"/>
    <w:multiLevelType w:val="hybridMultilevel"/>
    <w:tmpl w:val="91227044"/>
    <w:lvl w:ilvl="0" w:tplc="FD601432">
      <w:start w:val="1"/>
      <w:numFmt w:val="bullet"/>
      <w:lvlText w:val="•"/>
      <w:lvlJc w:val="left"/>
      <w:pPr>
        <w:ind w:left="1080" w:hanging="400"/>
      </w:pPr>
      <w:rPr>
        <w:rFonts w:ascii="Arial" w:hAnsi="Arial" w:hint="default"/>
      </w:rPr>
    </w:lvl>
    <w:lvl w:ilvl="1" w:tplc="04090003" w:tentative="1">
      <w:start w:val="1"/>
      <w:numFmt w:val="bullet"/>
      <w:lvlText w:val=""/>
      <w:lvlJc w:val="left"/>
      <w:pPr>
        <w:ind w:left="1480" w:hanging="400"/>
      </w:pPr>
      <w:rPr>
        <w:rFonts w:ascii="Wingdings" w:hAnsi="Wingdings" w:hint="default"/>
      </w:rPr>
    </w:lvl>
    <w:lvl w:ilvl="2" w:tplc="04090005" w:tentative="1">
      <w:start w:val="1"/>
      <w:numFmt w:val="bullet"/>
      <w:lvlText w:val=""/>
      <w:lvlJc w:val="left"/>
      <w:pPr>
        <w:ind w:left="1880" w:hanging="400"/>
      </w:pPr>
      <w:rPr>
        <w:rFonts w:ascii="Wingdings" w:hAnsi="Wingdings" w:hint="default"/>
      </w:rPr>
    </w:lvl>
    <w:lvl w:ilvl="3" w:tplc="04090001" w:tentative="1">
      <w:start w:val="1"/>
      <w:numFmt w:val="bullet"/>
      <w:lvlText w:val=""/>
      <w:lvlJc w:val="left"/>
      <w:pPr>
        <w:ind w:left="2280" w:hanging="400"/>
      </w:pPr>
      <w:rPr>
        <w:rFonts w:ascii="Wingdings" w:hAnsi="Wingdings" w:hint="default"/>
      </w:rPr>
    </w:lvl>
    <w:lvl w:ilvl="4" w:tplc="04090003" w:tentative="1">
      <w:start w:val="1"/>
      <w:numFmt w:val="bullet"/>
      <w:lvlText w:val=""/>
      <w:lvlJc w:val="left"/>
      <w:pPr>
        <w:ind w:left="2680" w:hanging="400"/>
      </w:pPr>
      <w:rPr>
        <w:rFonts w:ascii="Wingdings" w:hAnsi="Wingdings" w:hint="default"/>
      </w:rPr>
    </w:lvl>
    <w:lvl w:ilvl="5" w:tplc="04090005" w:tentative="1">
      <w:start w:val="1"/>
      <w:numFmt w:val="bullet"/>
      <w:lvlText w:val=""/>
      <w:lvlJc w:val="left"/>
      <w:pPr>
        <w:ind w:left="3080" w:hanging="400"/>
      </w:pPr>
      <w:rPr>
        <w:rFonts w:ascii="Wingdings" w:hAnsi="Wingdings" w:hint="default"/>
      </w:rPr>
    </w:lvl>
    <w:lvl w:ilvl="6" w:tplc="04090001" w:tentative="1">
      <w:start w:val="1"/>
      <w:numFmt w:val="bullet"/>
      <w:lvlText w:val=""/>
      <w:lvlJc w:val="left"/>
      <w:pPr>
        <w:ind w:left="3480" w:hanging="400"/>
      </w:pPr>
      <w:rPr>
        <w:rFonts w:ascii="Wingdings" w:hAnsi="Wingdings" w:hint="default"/>
      </w:rPr>
    </w:lvl>
    <w:lvl w:ilvl="7" w:tplc="04090003" w:tentative="1">
      <w:start w:val="1"/>
      <w:numFmt w:val="bullet"/>
      <w:lvlText w:val=""/>
      <w:lvlJc w:val="left"/>
      <w:pPr>
        <w:ind w:left="3880" w:hanging="400"/>
      </w:pPr>
      <w:rPr>
        <w:rFonts w:ascii="Wingdings" w:hAnsi="Wingdings" w:hint="default"/>
      </w:rPr>
    </w:lvl>
    <w:lvl w:ilvl="8" w:tplc="04090005" w:tentative="1">
      <w:start w:val="1"/>
      <w:numFmt w:val="bullet"/>
      <w:lvlText w:val=""/>
      <w:lvlJc w:val="left"/>
      <w:pPr>
        <w:ind w:left="4280" w:hanging="400"/>
      </w:pPr>
      <w:rPr>
        <w:rFonts w:ascii="Wingdings" w:hAnsi="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DB8612C"/>
    <w:multiLevelType w:val="hybridMultilevel"/>
    <w:tmpl w:val="3684CDDE"/>
    <w:lvl w:ilvl="0" w:tplc="7D9A0716">
      <w:start w:val="9"/>
      <w:numFmt w:val="bullet"/>
      <w:lvlText w:val="-"/>
      <w:lvlJc w:val="left"/>
      <w:pPr>
        <w:ind w:left="720" w:hanging="360"/>
      </w:pPr>
      <w:rPr>
        <w:rFonts w:ascii="TimesNewRoman" w:eastAsia="Times New Roman" w:hAnsi="TimesNewRoman" w:cs="TimesNew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E0813C5"/>
    <w:multiLevelType w:val="hybridMultilevel"/>
    <w:tmpl w:val="4BF0B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A2689"/>
    <w:multiLevelType w:val="hybridMultilevel"/>
    <w:tmpl w:val="3C0CEA76"/>
    <w:lvl w:ilvl="0" w:tplc="9E966A7C">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7" w15:restartNumberingAfterBreak="0">
    <w:nsid w:val="5DFD0C76"/>
    <w:multiLevelType w:val="hybridMultilevel"/>
    <w:tmpl w:val="6C14C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3409BE"/>
    <w:multiLevelType w:val="hybridMultilevel"/>
    <w:tmpl w:val="53240C20"/>
    <w:lvl w:ilvl="0" w:tplc="68C263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994751"/>
    <w:multiLevelType w:val="hybridMultilevel"/>
    <w:tmpl w:val="53ECE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B972C2"/>
    <w:multiLevelType w:val="hybridMultilevel"/>
    <w:tmpl w:val="23086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4026D2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460"/>
        </w:tabs>
        <w:ind w:left="1460" w:hanging="360"/>
      </w:pPr>
      <w:rPr>
        <w:rFonts w:ascii="Symbol" w:hAnsi="Symbol" w:hint="default"/>
        <w:b/>
        <w:i w:val="0"/>
        <w:color w:val="auto"/>
        <w:sz w:val="22"/>
      </w:rPr>
    </w:lvl>
    <w:lvl w:ilvl="1">
      <w:start w:val="1"/>
      <w:numFmt w:val="bullet"/>
      <w:lvlText w:val="o"/>
      <w:lvlJc w:val="left"/>
      <w:pPr>
        <w:tabs>
          <w:tab w:val="left" w:pos="1281"/>
        </w:tabs>
        <w:ind w:left="1281" w:hanging="360"/>
      </w:pPr>
      <w:rPr>
        <w:rFonts w:ascii="Courier New" w:hAnsi="Courier New" w:cs="Courier New" w:hint="default"/>
      </w:rPr>
    </w:lvl>
    <w:lvl w:ilvl="2">
      <w:start w:val="1"/>
      <w:numFmt w:val="bullet"/>
      <w:lvlText w:val=""/>
      <w:lvlJc w:val="left"/>
      <w:pPr>
        <w:tabs>
          <w:tab w:val="left" w:pos="2001"/>
        </w:tabs>
        <w:ind w:left="2001" w:hanging="360"/>
      </w:pPr>
      <w:rPr>
        <w:rFonts w:ascii="Wingdings" w:hAnsi="Wingdings" w:hint="default"/>
      </w:rPr>
    </w:lvl>
    <w:lvl w:ilvl="3">
      <w:start w:val="1"/>
      <w:numFmt w:val="bullet"/>
      <w:lvlText w:val=""/>
      <w:lvlJc w:val="left"/>
      <w:pPr>
        <w:tabs>
          <w:tab w:val="left" w:pos="2721"/>
        </w:tabs>
        <w:ind w:left="2721" w:hanging="360"/>
      </w:pPr>
      <w:rPr>
        <w:rFonts w:ascii="Symbol" w:hAnsi="Symbol" w:hint="default"/>
      </w:rPr>
    </w:lvl>
    <w:lvl w:ilvl="4">
      <w:start w:val="1"/>
      <w:numFmt w:val="bullet"/>
      <w:lvlText w:val="o"/>
      <w:lvlJc w:val="left"/>
      <w:pPr>
        <w:tabs>
          <w:tab w:val="left" w:pos="3441"/>
        </w:tabs>
        <w:ind w:left="3441" w:hanging="360"/>
      </w:pPr>
      <w:rPr>
        <w:rFonts w:ascii="Courier New" w:hAnsi="Courier New" w:cs="Courier New" w:hint="default"/>
      </w:rPr>
    </w:lvl>
    <w:lvl w:ilvl="5">
      <w:start w:val="1"/>
      <w:numFmt w:val="bullet"/>
      <w:lvlText w:val=""/>
      <w:lvlJc w:val="left"/>
      <w:pPr>
        <w:tabs>
          <w:tab w:val="left" w:pos="4161"/>
        </w:tabs>
        <w:ind w:left="4161" w:hanging="360"/>
      </w:pPr>
      <w:rPr>
        <w:rFonts w:ascii="Wingdings" w:hAnsi="Wingdings" w:hint="default"/>
      </w:rPr>
    </w:lvl>
    <w:lvl w:ilvl="6">
      <w:start w:val="1"/>
      <w:numFmt w:val="bullet"/>
      <w:lvlText w:val=""/>
      <w:lvlJc w:val="left"/>
      <w:pPr>
        <w:tabs>
          <w:tab w:val="left" w:pos="4881"/>
        </w:tabs>
        <w:ind w:left="4881" w:hanging="360"/>
      </w:pPr>
      <w:rPr>
        <w:rFonts w:ascii="Symbol" w:hAnsi="Symbol" w:hint="default"/>
      </w:rPr>
    </w:lvl>
    <w:lvl w:ilvl="7">
      <w:start w:val="1"/>
      <w:numFmt w:val="bullet"/>
      <w:lvlText w:val="o"/>
      <w:lvlJc w:val="left"/>
      <w:pPr>
        <w:tabs>
          <w:tab w:val="left" w:pos="5601"/>
        </w:tabs>
        <w:ind w:left="5601" w:hanging="360"/>
      </w:pPr>
      <w:rPr>
        <w:rFonts w:ascii="Courier New" w:hAnsi="Courier New" w:cs="Courier New" w:hint="default"/>
      </w:rPr>
    </w:lvl>
    <w:lvl w:ilvl="8">
      <w:start w:val="1"/>
      <w:numFmt w:val="bullet"/>
      <w:lvlText w:val=""/>
      <w:lvlJc w:val="left"/>
      <w:pPr>
        <w:tabs>
          <w:tab w:val="left" w:pos="6321"/>
        </w:tabs>
        <w:ind w:left="6321" w:hanging="360"/>
      </w:pPr>
      <w:rPr>
        <w:rFonts w:ascii="Wingdings" w:hAnsi="Wingdings" w:hint="default"/>
      </w:rPr>
    </w:lvl>
  </w:abstractNum>
  <w:abstractNum w:abstractNumId="2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8FB1791"/>
    <w:multiLevelType w:val="hybridMultilevel"/>
    <w:tmpl w:val="FAECF9D4"/>
    <w:lvl w:ilvl="0" w:tplc="CFE40B32">
      <w:start w:val="1"/>
      <w:numFmt w:val="decimal"/>
      <w:pStyle w:val="myRef"/>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1"/>
  </w:num>
  <w:num w:numId="5">
    <w:abstractNumId w:val="14"/>
  </w:num>
  <w:num w:numId="6">
    <w:abstractNumId w:val="28"/>
  </w:num>
  <w:num w:numId="7">
    <w:abstractNumId w:val="15"/>
  </w:num>
  <w:num w:numId="8">
    <w:abstractNumId w:val="13"/>
  </w:num>
  <w:num w:numId="9">
    <w:abstractNumId w:val="23"/>
  </w:num>
  <w:num w:numId="10">
    <w:abstractNumId w:val="4"/>
  </w:num>
  <w:num w:numId="11">
    <w:abstractNumId w:val="6"/>
  </w:num>
  <w:num w:numId="12">
    <w:abstractNumId w:val="2"/>
  </w:num>
  <w:num w:numId="13">
    <w:abstractNumId w:val="27"/>
  </w:num>
  <w:num w:numId="14">
    <w:abstractNumId w:val="16"/>
  </w:num>
  <w:num w:numId="15">
    <w:abstractNumId w:val="21"/>
  </w:num>
  <w:num w:numId="16">
    <w:abstractNumId w:val="1"/>
  </w:num>
  <w:num w:numId="17">
    <w:abstractNumId w:val="9"/>
  </w:num>
  <w:num w:numId="18">
    <w:abstractNumId w:val="25"/>
  </w:num>
  <w:num w:numId="19">
    <w:abstractNumId w:val="26"/>
  </w:num>
  <w:num w:numId="20">
    <w:abstractNumId w:val="10"/>
  </w:num>
  <w:num w:numId="21">
    <w:abstractNumId w:val="24"/>
  </w:num>
  <w:num w:numId="22">
    <w:abstractNumId w:val="8"/>
  </w:num>
  <w:num w:numId="23">
    <w:abstractNumId w:val="17"/>
  </w:num>
  <w:num w:numId="24">
    <w:abstractNumId w:val="20"/>
  </w:num>
  <w:num w:numId="25">
    <w:abstractNumId w:val="5"/>
  </w:num>
  <w:num w:numId="26">
    <w:abstractNumId w:val="7"/>
  </w:num>
  <w:num w:numId="27">
    <w:abstractNumId w:val="3"/>
  </w:num>
  <w:num w:numId="28">
    <w:abstractNumId w:val="19"/>
  </w:num>
  <w:num w:numId="29">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312"/>
    <w:rsid w:val="00000474"/>
    <w:rsid w:val="00000623"/>
    <w:rsid w:val="00000779"/>
    <w:rsid w:val="000008CF"/>
    <w:rsid w:val="00000998"/>
    <w:rsid w:val="000009A4"/>
    <w:rsid w:val="00000B20"/>
    <w:rsid w:val="00000B3E"/>
    <w:rsid w:val="00000C79"/>
    <w:rsid w:val="00000EA2"/>
    <w:rsid w:val="000012F5"/>
    <w:rsid w:val="000018CD"/>
    <w:rsid w:val="00001C83"/>
    <w:rsid w:val="000022D6"/>
    <w:rsid w:val="0000245A"/>
    <w:rsid w:val="00002521"/>
    <w:rsid w:val="00002613"/>
    <w:rsid w:val="0000265A"/>
    <w:rsid w:val="00002736"/>
    <w:rsid w:val="00002AB1"/>
    <w:rsid w:val="00002DD1"/>
    <w:rsid w:val="0000305E"/>
    <w:rsid w:val="00003174"/>
    <w:rsid w:val="00003480"/>
    <w:rsid w:val="000034FC"/>
    <w:rsid w:val="0000356F"/>
    <w:rsid w:val="000036B4"/>
    <w:rsid w:val="00003864"/>
    <w:rsid w:val="000038DE"/>
    <w:rsid w:val="0000419F"/>
    <w:rsid w:val="000044D0"/>
    <w:rsid w:val="0000494D"/>
    <w:rsid w:val="00004A64"/>
    <w:rsid w:val="00004B6E"/>
    <w:rsid w:val="00004EBA"/>
    <w:rsid w:val="00005706"/>
    <w:rsid w:val="00005EB9"/>
    <w:rsid w:val="000061A8"/>
    <w:rsid w:val="000064D5"/>
    <w:rsid w:val="00006C3A"/>
    <w:rsid w:val="00006DAA"/>
    <w:rsid w:val="00006E56"/>
    <w:rsid w:val="00006EFE"/>
    <w:rsid w:val="00007172"/>
    <w:rsid w:val="00007356"/>
    <w:rsid w:val="00007407"/>
    <w:rsid w:val="00007521"/>
    <w:rsid w:val="000078E8"/>
    <w:rsid w:val="00007BAD"/>
    <w:rsid w:val="00007E8F"/>
    <w:rsid w:val="000100A9"/>
    <w:rsid w:val="000100F3"/>
    <w:rsid w:val="00010294"/>
    <w:rsid w:val="000104F3"/>
    <w:rsid w:val="000108DC"/>
    <w:rsid w:val="00010DA9"/>
    <w:rsid w:val="00010E5D"/>
    <w:rsid w:val="00011145"/>
    <w:rsid w:val="000121EF"/>
    <w:rsid w:val="00012863"/>
    <w:rsid w:val="000128BC"/>
    <w:rsid w:val="00012AEE"/>
    <w:rsid w:val="00013178"/>
    <w:rsid w:val="0001334B"/>
    <w:rsid w:val="00013553"/>
    <w:rsid w:val="0001375A"/>
    <w:rsid w:val="0001390A"/>
    <w:rsid w:val="00013A85"/>
    <w:rsid w:val="000144A4"/>
    <w:rsid w:val="0001471D"/>
    <w:rsid w:val="00014825"/>
    <w:rsid w:val="000149BF"/>
    <w:rsid w:val="00014AD7"/>
    <w:rsid w:val="00014BF8"/>
    <w:rsid w:val="000158A6"/>
    <w:rsid w:val="00015BE8"/>
    <w:rsid w:val="00015E16"/>
    <w:rsid w:val="00016003"/>
    <w:rsid w:val="000160DE"/>
    <w:rsid w:val="0001622E"/>
    <w:rsid w:val="00016244"/>
    <w:rsid w:val="0001636E"/>
    <w:rsid w:val="000167F2"/>
    <w:rsid w:val="00016868"/>
    <w:rsid w:val="00016A83"/>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456"/>
    <w:rsid w:val="000226FB"/>
    <w:rsid w:val="00022709"/>
    <w:rsid w:val="000229AB"/>
    <w:rsid w:val="00022D96"/>
    <w:rsid w:val="00022E41"/>
    <w:rsid w:val="00022F0B"/>
    <w:rsid w:val="0002325B"/>
    <w:rsid w:val="0002337C"/>
    <w:rsid w:val="00023709"/>
    <w:rsid w:val="0002398C"/>
    <w:rsid w:val="00023BE4"/>
    <w:rsid w:val="0002412E"/>
    <w:rsid w:val="00024218"/>
    <w:rsid w:val="0002427B"/>
    <w:rsid w:val="00024319"/>
    <w:rsid w:val="000243B9"/>
    <w:rsid w:val="000244DC"/>
    <w:rsid w:val="000246DF"/>
    <w:rsid w:val="000249C2"/>
    <w:rsid w:val="00024B97"/>
    <w:rsid w:val="00024C2F"/>
    <w:rsid w:val="00024C95"/>
    <w:rsid w:val="00024E8F"/>
    <w:rsid w:val="0002520F"/>
    <w:rsid w:val="000258DF"/>
    <w:rsid w:val="0002592B"/>
    <w:rsid w:val="00025A7C"/>
    <w:rsid w:val="00025C90"/>
    <w:rsid w:val="00025CB7"/>
    <w:rsid w:val="00025FEE"/>
    <w:rsid w:val="0002605F"/>
    <w:rsid w:val="000262CF"/>
    <w:rsid w:val="00026475"/>
    <w:rsid w:val="000269BE"/>
    <w:rsid w:val="00026AE8"/>
    <w:rsid w:val="00026E0F"/>
    <w:rsid w:val="00027482"/>
    <w:rsid w:val="000274C7"/>
    <w:rsid w:val="000274EA"/>
    <w:rsid w:val="00027D95"/>
    <w:rsid w:val="000304B7"/>
    <w:rsid w:val="00030858"/>
    <w:rsid w:val="00030894"/>
    <w:rsid w:val="0003089A"/>
    <w:rsid w:val="00031138"/>
    <w:rsid w:val="0003116F"/>
    <w:rsid w:val="000312FD"/>
    <w:rsid w:val="000316A6"/>
    <w:rsid w:val="000316AE"/>
    <w:rsid w:val="0003180B"/>
    <w:rsid w:val="00031B6A"/>
    <w:rsid w:val="00031EDF"/>
    <w:rsid w:val="000320A0"/>
    <w:rsid w:val="000320F7"/>
    <w:rsid w:val="00032129"/>
    <w:rsid w:val="0003217D"/>
    <w:rsid w:val="00032292"/>
    <w:rsid w:val="00032464"/>
    <w:rsid w:val="00033069"/>
    <w:rsid w:val="000331DC"/>
    <w:rsid w:val="00033773"/>
    <w:rsid w:val="000337E3"/>
    <w:rsid w:val="00033BAA"/>
    <w:rsid w:val="000340B6"/>
    <w:rsid w:val="00034239"/>
    <w:rsid w:val="00034300"/>
    <w:rsid w:val="00034305"/>
    <w:rsid w:val="00034524"/>
    <w:rsid w:val="000347BF"/>
    <w:rsid w:val="00034D6A"/>
    <w:rsid w:val="0003521E"/>
    <w:rsid w:val="000354DB"/>
    <w:rsid w:val="00035D89"/>
    <w:rsid w:val="00035F8D"/>
    <w:rsid w:val="00036567"/>
    <w:rsid w:val="000367D0"/>
    <w:rsid w:val="0003681E"/>
    <w:rsid w:val="00036B59"/>
    <w:rsid w:val="00036B83"/>
    <w:rsid w:val="00036B85"/>
    <w:rsid w:val="00036E7A"/>
    <w:rsid w:val="00036EB2"/>
    <w:rsid w:val="0003792F"/>
    <w:rsid w:val="00037B1D"/>
    <w:rsid w:val="00037BCD"/>
    <w:rsid w:val="00037BD8"/>
    <w:rsid w:val="00037C2A"/>
    <w:rsid w:val="00037E84"/>
    <w:rsid w:val="00040183"/>
    <w:rsid w:val="000402BF"/>
    <w:rsid w:val="00040752"/>
    <w:rsid w:val="00040E32"/>
    <w:rsid w:val="000413DC"/>
    <w:rsid w:val="00041467"/>
    <w:rsid w:val="000414B8"/>
    <w:rsid w:val="00041544"/>
    <w:rsid w:val="00041854"/>
    <w:rsid w:val="00041A9D"/>
    <w:rsid w:val="00041D77"/>
    <w:rsid w:val="00041E25"/>
    <w:rsid w:val="0004216A"/>
    <w:rsid w:val="000421FB"/>
    <w:rsid w:val="0004235E"/>
    <w:rsid w:val="000424EE"/>
    <w:rsid w:val="00042586"/>
    <w:rsid w:val="00042962"/>
    <w:rsid w:val="00042963"/>
    <w:rsid w:val="00042B7B"/>
    <w:rsid w:val="00042BAA"/>
    <w:rsid w:val="00042CD2"/>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0AB1"/>
    <w:rsid w:val="000510DE"/>
    <w:rsid w:val="0005150F"/>
    <w:rsid w:val="00051645"/>
    <w:rsid w:val="000518B5"/>
    <w:rsid w:val="00051FCF"/>
    <w:rsid w:val="0005237F"/>
    <w:rsid w:val="0005253D"/>
    <w:rsid w:val="00052A87"/>
    <w:rsid w:val="00052ADC"/>
    <w:rsid w:val="00053033"/>
    <w:rsid w:val="00053C26"/>
    <w:rsid w:val="00053E98"/>
    <w:rsid w:val="000540D5"/>
    <w:rsid w:val="0005448C"/>
    <w:rsid w:val="000544DF"/>
    <w:rsid w:val="0005457D"/>
    <w:rsid w:val="0005473E"/>
    <w:rsid w:val="00054C48"/>
    <w:rsid w:val="00055046"/>
    <w:rsid w:val="0005536A"/>
    <w:rsid w:val="000553D5"/>
    <w:rsid w:val="000553EE"/>
    <w:rsid w:val="00055B2A"/>
    <w:rsid w:val="00055B7A"/>
    <w:rsid w:val="00055C72"/>
    <w:rsid w:val="00056550"/>
    <w:rsid w:val="000566A0"/>
    <w:rsid w:val="00056AD3"/>
    <w:rsid w:val="00056D34"/>
    <w:rsid w:val="00056FCD"/>
    <w:rsid w:val="000570B0"/>
    <w:rsid w:val="000570CE"/>
    <w:rsid w:val="0005715F"/>
    <w:rsid w:val="0005760D"/>
    <w:rsid w:val="0005761B"/>
    <w:rsid w:val="00057B12"/>
    <w:rsid w:val="00057D1C"/>
    <w:rsid w:val="00057DB5"/>
    <w:rsid w:val="00060237"/>
    <w:rsid w:val="000605E8"/>
    <w:rsid w:val="000606EE"/>
    <w:rsid w:val="00060784"/>
    <w:rsid w:val="00060804"/>
    <w:rsid w:val="00060A2E"/>
    <w:rsid w:val="00060B69"/>
    <w:rsid w:val="00061402"/>
    <w:rsid w:val="0006150F"/>
    <w:rsid w:val="000615D0"/>
    <w:rsid w:val="000615E1"/>
    <w:rsid w:val="00061A11"/>
    <w:rsid w:val="00061B14"/>
    <w:rsid w:val="00061C1D"/>
    <w:rsid w:val="00062022"/>
    <w:rsid w:val="00062146"/>
    <w:rsid w:val="00062152"/>
    <w:rsid w:val="0006278E"/>
    <w:rsid w:val="00062A6A"/>
    <w:rsid w:val="000631E7"/>
    <w:rsid w:val="000633B9"/>
    <w:rsid w:val="00063421"/>
    <w:rsid w:val="00063477"/>
    <w:rsid w:val="0006391C"/>
    <w:rsid w:val="00063C2A"/>
    <w:rsid w:val="00063DCE"/>
    <w:rsid w:val="000640CB"/>
    <w:rsid w:val="00064225"/>
    <w:rsid w:val="000645CE"/>
    <w:rsid w:val="000647D1"/>
    <w:rsid w:val="000647FB"/>
    <w:rsid w:val="00064ABE"/>
    <w:rsid w:val="00064BA0"/>
    <w:rsid w:val="00064F15"/>
    <w:rsid w:val="00065279"/>
    <w:rsid w:val="0006546D"/>
    <w:rsid w:val="000656E1"/>
    <w:rsid w:val="00065AB6"/>
    <w:rsid w:val="00065CB9"/>
    <w:rsid w:val="00065F89"/>
    <w:rsid w:val="0006601D"/>
    <w:rsid w:val="0006613F"/>
    <w:rsid w:val="00066157"/>
    <w:rsid w:val="000663D2"/>
    <w:rsid w:val="00066480"/>
    <w:rsid w:val="000665ED"/>
    <w:rsid w:val="00066721"/>
    <w:rsid w:val="00067025"/>
    <w:rsid w:val="00067190"/>
    <w:rsid w:val="000672BA"/>
    <w:rsid w:val="00067382"/>
    <w:rsid w:val="00067685"/>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1A9"/>
    <w:rsid w:val="0007264F"/>
    <w:rsid w:val="000727E5"/>
    <w:rsid w:val="00072A44"/>
    <w:rsid w:val="00072A62"/>
    <w:rsid w:val="00072B6A"/>
    <w:rsid w:val="00072EC3"/>
    <w:rsid w:val="00072F5C"/>
    <w:rsid w:val="00072F88"/>
    <w:rsid w:val="000730DE"/>
    <w:rsid w:val="00073460"/>
    <w:rsid w:val="00073509"/>
    <w:rsid w:val="00073A61"/>
    <w:rsid w:val="00073F20"/>
    <w:rsid w:val="00074AAC"/>
    <w:rsid w:val="00074AED"/>
    <w:rsid w:val="00074B3D"/>
    <w:rsid w:val="00074C37"/>
    <w:rsid w:val="00075163"/>
    <w:rsid w:val="000753DC"/>
    <w:rsid w:val="00075B90"/>
    <w:rsid w:val="00075F31"/>
    <w:rsid w:val="000769D3"/>
    <w:rsid w:val="00076B94"/>
    <w:rsid w:val="00076C4D"/>
    <w:rsid w:val="00076D0A"/>
    <w:rsid w:val="00077234"/>
    <w:rsid w:val="00077240"/>
    <w:rsid w:val="00077307"/>
    <w:rsid w:val="0007745B"/>
    <w:rsid w:val="00077530"/>
    <w:rsid w:val="000777BE"/>
    <w:rsid w:val="000777F4"/>
    <w:rsid w:val="0007787D"/>
    <w:rsid w:val="00077BD9"/>
    <w:rsid w:val="00077D0F"/>
    <w:rsid w:val="00077D49"/>
    <w:rsid w:val="000801D2"/>
    <w:rsid w:val="00080300"/>
    <w:rsid w:val="0008075D"/>
    <w:rsid w:val="00081042"/>
    <w:rsid w:val="00082034"/>
    <w:rsid w:val="000820E9"/>
    <w:rsid w:val="000822F9"/>
    <w:rsid w:val="000829DA"/>
    <w:rsid w:val="00083222"/>
    <w:rsid w:val="000832F9"/>
    <w:rsid w:val="0008361A"/>
    <w:rsid w:val="000836C3"/>
    <w:rsid w:val="00083DAD"/>
    <w:rsid w:val="00083F54"/>
    <w:rsid w:val="00083FFC"/>
    <w:rsid w:val="00084C67"/>
    <w:rsid w:val="00084CF4"/>
    <w:rsid w:val="0008535E"/>
    <w:rsid w:val="000853C5"/>
    <w:rsid w:val="00085941"/>
    <w:rsid w:val="00085AEA"/>
    <w:rsid w:val="00086285"/>
    <w:rsid w:val="0008656A"/>
    <w:rsid w:val="000867EC"/>
    <w:rsid w:val="00086C63"/>
    <w:rsid w:val="00086E75"/>
    <w:rsid w:val="000870A3"/>
    <w:rsid w:val="0008719F"/>
    <w:rsid w:val="000871F4"/>
    <w:rsid w:val="00087B5A"/>
    <w:rsid w:val="00090094"/>
    <w:rsid w:val="00090385"/>
    <w:rsid w:val="0009049B"/>
    <w:rsid w:val="00090956"/>
    <w:rsid w:val="00090A2C"/>
    <w:rsid w:val="00090BD0"/>
    <w:rsid w:val="00090C3F"/>
    <w:rsid w:val="00090D3E"/>
    <w:rsid w:val="00090E56"/>
    <w:rsid w:val="000910D9"/>
    <w:rsid w:val="00091130"/>
    <w:rsid w:val="000915FA"/>
    <w:rsid w:val="00091B81"/>
    <w:rsid w:val="00091D02"/>
    <w:rsid w:val="000922D7"/>
    <w:rsid w:val="000922E0"/>
    <w:rsid w:val="0009282E"/>
    <w:rsid w:val="00092B98"/>
    <w:rsid w:val="000930B0"/>
    <w:rsid w:val="0009325C"/>
    <w:rsid w:val="000932D9"/>
    <w:rsid w:val="00093302"/>
    <w:rsid w:val="000935BA"/>
    <w:rsid w:val="00093E39"/>
    <w:rsid w:val="00093FA8"/>
    <w:rsid w:val="0009401B"/>
    <w:rsid w:val="000940A2"/>
    <w:rsid w:val="00094117"/>
    <w:rsid w:val="00094848"/>
    <w:rsid w:val="00094AD9"/>
    <w:rsid w:val="00095073"/>
    <w:rsid w:val="0009526C"/>
    <w:rsid w:val="000957A3"/>
    <w:rsid w:val="000958FF"/>
    <w:rsid w:val="000959B6"/>
    <w:rsid w:val="00095CE6"/>
    <w:rsid w:val="00095E35"/>
    <w:rsid w:val="00095FA6"/>
    <w:rsid w:val="00096179"/>
    <w:rsid w:val="000963B3"/>
    <w:rsid w:val="000963BE"/>
    <w:rsid w:val="0009668F"/>
    <w:rsid w:val="00096A98"/>
    <w:rsid w:val="0009743B"/>
    <w:rsid w:val="00097671"/>
    <w:rsid w:val="00097754"/>
    <w:rsid w:val="0009791D"/>
    <w:rsid w:val="00097A79"/>
    <w:rsid w:val="00097B36"/>
    <w:rsid w:val="00097CD5"/>
    <w:rsid w:val="000A0676"/>
    <w:rsid w:val="000A0867"/>
    <w:rsid w:val="000A0899"/>
    <w:rsid w:val="000A0A14"/>
    <w:rsid w:val="000A0A91"/>
    <w:rsid w:val="000A0ACD"/>
    <w:rsid w:val="000A0BD3"/>
    <w:rsid w:val="000A0E21"/>
    <w:rsid w:val="000A1332"/>
    <w:rsid w:val="000A17F3"/>
    <w:rsid w:val="000A182F"/>
    <w:rsid w:val="000A1FDD"/>
    <w:rsid w:val="000A2318"/>
    <w:rsid w:val="000A242F"/>
    <w:rsid w:val="000A2480"/>
    <w:rsid w:val="000A308D"/>
    <w:rsid w:val="000A3313"/>
    <w:rsid w:val="000A38E5"/>
    <w:rsid w:val="000A39EE"/>
    <w:rsid w:val="000A3A05"/>
    <w:rsid w:val="000A40EE"/>
    <w:rsid w:val="000A435D"/>
    <w:rsid w:val="000A49D0"/>
    <w:rsid w:val="000A5298"/>
    <w:rsid w:val="000A5602"/>
    <w:rsid w:val="000A570D"/>
    <w:rsid w:val="000A5A0E"/>
    <w:rsid w:val="000A5C61"/>
    <w:rsid w:val="000A602B"/>
    <w:rsid w:val="000A6155"/>
    <w:rsid w:val="000A6309"/>
    <w:rsid w:val="000A69F2"/>
    <w:rsid w:val="000A6B88"/>
    <w:rsid w:val="000A6CB2"/>
    <w:rsid w:val="000A6D08"/>
    <w:rsid w:val="000A6F4B"/>
    <w:rsid w:val="000B00D2"/>
    <w:rsid w:val="000B023B"/>
    <w:rsid w:val="000B05CA"/>
    <w:rsid w:val="000B062F"/>
    <w:rsid w:val="000B06E1"/>
    <w:rsid w:val="000B0882"/>
    <w:rsid w:val="000B09CB"/>
    <w:rsid w:val="000B0C97"/>
    <w:rsid w:val="000B0E2E"/>
    <w:rsid w:val="000B158D"/>
    <w:rsid w:val="000B17DD"/>
    <w:rsid w:val="000B1848"/>
    <w:rsid w:val="000B18BE"/>
    <w:rsid w:val="000B1ACA"/>
    <w:rsid w:val="000B1B04"/>
    <w:rsid w:val="000B1E06"/>
    <w:rsid w:val="000B2607"/>
    <w:rsid w:val="000B280D"/>
    <w:rsid w:val="000B2815"/>
    <w:rsid w:val="000B28B8"/>
    <w:rsid w:val="000B3092"/>
    <w:rsid w:val="000B30ED"/>
    <w:rsid w:val="000B320B"/>
    <w:rsid w:val="000B3360"/>
    <w:rsid w:val="000B3990"/>
    <w:rsid w:val="000B3BAE"/>
    <w:rsid w:val="000B3CBE"/>
    <w:rsid w:val="000B3D01"/>
    <w:rsid w:val="000B3D0B"/>
    <w:rsid w:val="000B3E69"/>
    <w:rsid w:val="000B420A"/>
    <w:rsid w:val="000B426C"/>
    <w:rsid w:val="000B4666"/>
    <w:rsid w:val="000B4AED"/>
    <w:rsid w:val="000B4AF4"/>
    <w:rsid w:val="000B4CC1"/>
    <w:rsid w:val="000B4D67"/>
    <w:rsid w:val="000B5011"/>
    <w:rsid w:val="000B5139"/>
    <w:rsid w:val="000B5167"/>
    <w:rsid w:val="000B5538"/>
    <w:rsid w:val="000B57AE"/>
    <w:rsid w:val="000B593D"/>
    <w:rsid w:val="000B59E7"/>
    <w:rsid w:val="000B5DA6"/>
    <w:rsid w:val="000B7057"/>
    <w:rsid w:val="000B70A9"/>
    <w:rsid w:val="000B70F5"/>
    <w:rsid w:val="000B7603"/>
    <w:rsid w:val="000B7640"/>
    <w:rsid w:val="000B7675"/>
    <w:rsid w:val="000B7CD5"/>
    <w:rsid w:val="000C01FD"/>
    <w:rsid w:val="000C0362"/>
    <w:rsid w:val="000C078D"/>
    <w:rsid w:val="000C0942"/>
    <w:rsid w:val="000C0CF9"/>
    <w:rsid w:val="000C0D8D"/>
    <w:rsid w:val="000C0F49"/>
    <w:rsid w:val="000C11A7"/>
    <w:rsid w:val="000C1763"/>
    <w:rsid w:val="000C1A5D"/>
    <w:rsid w:val="000C286D"/>
    <w:rsid w:val="000C2AF5"/>
    <w:rsid w:val="000C2D2F"/>
    <w:rsid w:val="000C2EAC"/>
    <w:rsid w:val="000C2F79"/>
    <w:rsid w:val="000C2FFC"/>
    <w:rsid w:val="000C31D0"/>
    <w:rsid w:val="000C335C"/>
    <w:rsid w:val="000C3782"/>
    <w:rsid w:val="000C3CEC"/>
    <w:rsid w:val="000C4178"/>
    <w:rsid w:val="000C41F9"/>
    <w:rsid w:val="000C4501"/>
    <w:rsid w:val="000C47C2"/>
    <w:rsid w:val="000C4E02"/>
    <w:rsid w:val="000C4E24"/>
    <w:rsid w:val="000C4E4E"/>
    <w:rsid w:val="000C4F7E"/>
    <w:rsid w:val="000C5321"/>
    <w:rsid w:val="000C5C70"/>
    <w:rsid w:val="000C5CB6"/>
    <w:rsid w:val="000C5CCF"/>
    <w:rsid w:val="000C5F0F"/>
    <w:rsid w:val="000C6311"/>
    <w:rsid w:val="000C63B4"/>
    <w:rsid w:val="000C64B6"/>
    <w:rsid w:val="000C650A"/>
    <w:rsid w:val="000C6568"/>
    <w:rsid w:val="000C6639"/>
    <w:rsid w:val="000C66B7"/>
    <w:rsid w:val="000C6AF8"/>
    <w:rsid w:val="000C6CCA"/>
    <w:rsid w:val="000C6CE8"/>
    <w:rsid w:val="000C6D96"/>
    <w:rsid w:val="000C7444"/>
    <w:rsid w:val="000C74BD"/>
    <w:rsid w:val="000C74CA"/>
    <w:rsid w:val="000C7929"/>
    <w:rsid w:val="000C7951"/>
    <w:rsid w:val="000C7B42"/>
    <w:rsid w:val="000C7B8A"/>
    <w:rsid w:val="000D0078"/>
    <w:rsid w:val="000D00B9"/>
    <w:rsid w:val="000D02BB"/>
    <w:rsid w:val="000D0435"/>
    <w:rsid w:val="000D05D3"/>
    <w:rsid w:val="000D0707"/>
    <w:rsid w:val="000D0713"/>
    <w:rsid w:val="000D07A0"/>
    <w:rsid w:val="000D09DA"/>
    <w:rsid w:val="000D1342"/>
    <w:rsid w:val="000D1C01"/>
    <w:rsid w:val="000D1C42"/>
    <w:rsid w:val="000D230B"/>
    <w:rsid w:val="000D2364"/>
    <w:rsid w:val="000D26DE"/>
    <w:rsid w:val="000D2985"/>
    <w:rsid w:val="000D2AB8"/>
    <w:rsid w:val="000D2C00"/>
    <w:rsid w:val="000D2C4F"/>
    <w:rsid w:val="000D2E6A"/>
    <w:rsid w:val="000D3185"/>
    <w:rsid w:val="000D3264"/>
    <w:rsid w:val="000D373E"/>
    <w:rsid w:val="000D37D9"/>
    <w:rsid w:val="000D3823"/>
    <w:rsid w:val="000D3980"/>
    <w:rsid w:val="000D3F69"/>
    <w:rsid w:val="000D4089"/>
    <w:rsid w:val="000D40A7"/>
    <w:rsid w:val="000D4195"/>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83F"/>
    <w:rsid w:val="000E045F"/>
    <w:rsid w:val="000E04D0"/>
    <w:rsid w:val="000E06AD"/>
    <w:rsid w:val="000E07D1"/>
    <w:rsid w:val="000E0BDF"/>
    <w:rsid w:val="000E0DAC"/>
    <w:rsid w:val="000E1267"/>
    <w:rsid w:val="000E1296"/>
    <w:rsid w:val="000E1412"/>
    <w:rsid w:val="000E1712"/>
    <w:rsid w:val="000E2047"/>
    <w:rsid w:val="000E23E0"/>
    <w:rsid w:val="000E2645"/>
    <w:rsid w:val="000E2701"/>
    <w:rsid w:val="000E28F5"/>
    <w:rsid w:val="000E2A10"/>
    <w:rsid w:val="000E30FF"/>
    <w:rsid w:val="000E3638"/>
    <w:rsid w:val="000E384D"/>
    <w:rsid w:val="000E3C5E"/>
    <w:rsid w:val="000E4275"/>
    <w:rsid w:val="000E444A"/>
    <w:rsid w:val="000E4A3E"/>
    <w:rsid w:val="000E4FA1"/>
    <w:rsid w:val="000E520F"/>
    <w:rsid w:val="000E5219"/>
    <w:rsid w:val="000E5391"/>
    <w:rsid w:val="000E543C"/>
    <w:rsid w:val="000E57B7"/>
    <w:rsid w:val="000E57E5"/>
    <w:rsid w:val="000E57FA"/>
    <w:rsid w:val="000E5B01"/>
    <w:rsid w:val="000E5DA2"/>
    <w:rsid w:val="000E6187"/>
    <w:rsid w:val="000E632B"/>
    <w:rsid w:val="000E63CE"/>
    <w:rsid w:val="000E655D"/>
    <w:rsid w:val="000E6766"/>
    <w:rsid w:val="000E6DE2"/>
    <w:rsid w:val="000E6FA5"/>
    <w:rsid w:val="000E7009"/>
    <w:rsid w:val="000E7238"/>
    <w:rsid w:val="000E7C02"/>
    <w:rsid w:val="000E7C15"/>
    <w:rsid w:val="000F012E"/>
    <w:rsid w:val="000F0237"/>
    <w:rsid w:val="000F07EF"/>
    <w:rsid w:val="000F1185"/>
    <w:rsid w:val="000F1386"/>
    <w:rsid w:val="000F166C"/>
    <w:rsid w:val="000F1886"/>
    <w:rsid w:val="000F19F0"/>
    <w:rsid w:val="000F1BD4"/>
    <w:rsid w:val="000F1E38"/>
    <w:rsid w:val="000F2405"/>
    <w:rsid w:val="000F25A9"/>
    <w:rsid w:val="000F25BC"/>
    <w:rsid w:val="000F299F"/>
    <w:rsid w:val="000F2F75"/>
    <w:rsid w:val="000F2FE1"/>
    <w:rsid w:val="000F3089"/>
    <w:rsid w:val="000F30A4"/>
    <w:rsid w:val="000F3149"/>
    <w:rsid w:val="000F343A"/>
    <w:rsid w:val="000F3453"/>
    <w:rsid w:val="000F36B9"/>
    <w:rsid w:val="000F39D4"/>
    <w:rsid w:val="000F3A4A"/>
    <w:rsid w:val="000F3AE6"/>
    <w:rsid w:val="000F3D1F"/>
    <w:rsid w:val="000F3F6D"/>
    <w:rsid w:val="000F41E0"/>
    <w:rsid w:val="000F4341"/>
    <w:rsid w:val="000F438E"/>
    <w:rsid w:val="000F4633"/>
    <w:rsid w:val="000F48C4"/>
    <w:rsid w:val="000F4B81"/>
    <w:rsid w:val="000F4DA6"/>
    <w:rsid w:val="000F4F48"/>
    <w:rsid w:val="000F524C"/>
    <w:rsid w:val="000F551E"/>
    <w:rsid w:val="000F55C8"/>
    <w:rsid w:val="000F5AE3"/>
    <w:rsid w:val="000F5B13"/>
    <w:rsid w:val="000F5C39"/>
    <w:rsid w:val="000F6154"/>
    <w:rsid w:val="000F637B"/>
    <w:rsid w:val="000F66BE"/>
    <w:rsid w:val="000F6923"/>
    <w:rsid w:val="000F7025"/>
    <w:rsid w:val="000F7129"/>
    <w:rsid w:val="000F74FE"/>
    <w:rsid w:val="000F778A"/>
    <w:rsid w:val="000F7880"/>
    <w:rsid w:val="000F7905"/>
    <w:rsid w:val="000F7923"/>
    <w:rsid w:val="000F7FEE"/>
    <w:rsid w:val="00100088"/>
    <w:rsid w:val="0010029B"/>
    <w:rsid w:val="001004F2"/>
    <w:rsid w:val="00100898"/>
    <w:rsid w:val="0010099E"/>
    <w:rsid w:val="001018AB"/>
    <w:rsid w:val="001018EB"/>
    <w:rsid w:val="00101C65"/>
    <w:rsid w:val="00101E74"/>
    <w:rsid w:val="0010214A"/>
    <w:rsid w:val="00102435"/>
    <w:rsid w:val="0010247B"/>
    <w:rsid w:val="001024D1"/>
    <w:rsid w:val="0010286E"/>
    <w:rsid w:val="0010313E"/>
    <w:rsid w:val="001033C1"/>
    <w:rsid w:val="00103478"/>
    <w:rsid w:val="00103509"/>
    <w:rsid w:val="00103944"/>
    <w:rsid w:val="001039EA"/>
    <w:rsid w:val="00103EDD"/>
    <w:rsid w:val="00103F3C"/>
    <w:rsid w:val="0010403B"/>
    <w:rsid w:val="00104201"/>
    <w:rsid w:val="00104653"/>
    <w:rsid w:val="00104ED5"/>
    <w:rsid w:val="0010592A"/>
    <w:rsid w:val="001059C3"/>
    <w:rsid w:val="00105B66"/>
    <w:rsid w:val="00105B83"/>
    <w:rsid w:val="00105FDB"/>
    <w:rsid w:val="00105FF4"/>
    <w:rsid w:val="001061C0"/>
    <w:rsid w:val="001061CB"/>
    <w:rsid w:val="00106357"/>
    <w:rsid w:val="0010653B"/>
    <w:rsid w:val="001065C4"/>
    <w:rsid w:val="00106EE2"/>
    <w:rsid w:val="0010727F"/>
    <w:rsid w:val="00107346"/>
    <w:rsid w:val="00107356"/>
    <w:rsid w:val="00107ED9"/>
    <w:rsid w:val="00107FB1"/>
    <w:rsid w:val="00110832"/>
    <w:rsid w:val="00110E79"/>
    <w:rsid w:val="00110FB2"/>
    <w:rsid w:val="0011118B"/>
    <w:rsid w:val="0011157C"/>
    <w:rsid w:val="001115D0"/>
    <w:rsid w:val="00111C1C"/>
    <w:rsid w:val="001120AF"/>
    <w:rsid w:val="001120CF"/>
    <w:rsid w:val="00112A8E"/>
    <w:rsid w:val="00113209"/>
    <w:rsid w:val="0011394B"/>
    <w:rsid w:val="001139E6"/>
    <w:rsid w:val="00113E5B"/>
    <w:rsid w:val="001142AF"/>
    <w:rsid w:val="0011445F"/>
    <w:rsid w:val="00114907"/>
    <w:rsid w:val="00114A37"/>
    <w:rsid w:val="00114AFD"/>
    <w:rsid w:val="00114D61"/>
    <w:rsid w:val="00114F2C"/>
    <w:rsid w:val="001150C5"/>
    <w:rsid w:val="00115118"/>
    <w:rsid w:val="00115526"/>
    <w:rsid w:val="001155CC"/>
    <w:rsid w:val="00115685"/>
    <w:rsid w:val="00115766"/>
    <w:rsid w:val="00115815"/>
    <w:rsid w:val="00115A50"/>
    <w:rsid w:val="00115DAC"/>
    <w:rsid w:val="001160AD"/>
    <w:rsid w:val="00116143"/>
    <w:rsid w:val="001166B6"/>
    <w:rsid w:val="00116752"/>
    <w:rsid w:val="0011687F"/>
    <w:rsid w:val="001168AA"/>
    <w:rsid w:val="001169F2"/>
    <w:rsid w:val="00116C5C"/>
    <w:rsid w:val="001175A2"/>
    <w:rsid w:val="00117601"/>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C9C"/>
    <w:rsid w:val="00121E51"/>
    <w:rsid w:val="0012200A"/>
    <w:rsid w:val="001225E5"/>
    <w:rsid w:val="00122F3D"/>
    <w:rsid w:val="0012335B"/>
    <w:rsid w:val="0012393E"/>
    <w:rsid w:val="00123983"/>
    <w:rsid w:val="0012413F"/>
    <w:rsid w:val="00124363"/>
    <w:rsid w:val="00124C92"/>
    <w:rsid w:val="001254E2"/>
    <w:rsid w:val="001257D5"/>
    <w:rsid w:val="00125836"/>
    <w:rsid w:val="0012604B"/>
    <w:rsid w:val="001260CF"/>
    <w:rsid w:val="0012627E"/>
    <w:rsid w:val="0012629F"/>
    <w:rsid w:val="001263DC"/>
    <w:rsid w:val="00126462"/>
    <w:rsid w:val="001265D8"/>
    <w:rsid w:val="001266F2"/>
    <w:rsid w:val="00126E51"/>
    <w:rsid w:val="001275A7"/>
    <w:rsid w:val="00127898"/>
    <w:rsid w:val="00127BD9"/>
    <w:rsid w:val="00127CB1"/>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3A8"/>
    <w:rsid w:val="00132565"/>
    <w:rsid w:val="00132C79"/>
    <w:rsid w:val="00132CB8"/>
    <w:rsid w:val="00132CB9"/>
    <w:rsid w:val="00133177"/>
    <w:rsid w:val="0013394F"/>
    <w:rsid w:val="001347FE"/>
    <w:rsid w:val="00134BCE"/>
    <w:rsid w:val="00134D53"/>
    <w:rsid w:val="001351D6"/>
    <w:rsid w:val="00135246"/>
    <w:rsid w:val="0013548B"/>
    <w:rsid w:val="001354A7"/>
    <w:rsid w:val="0013550A"/>
    <w:rsid w:val="001356FD"/>
    <w:rsid w:val="00135BD0"/>
    <w:rsid w:val="00135C7F"/>
    <w:rsid w:val="00135D9E"/>
    <w:rsid w:val="001367B9"/>
    <w:rsid w:val="00136DC4"/>
    <w:rsid w:val="00136F9B"/>
    <w:rsid w:val="00136FC3"/>
    <w:rsid w:val="00137346"/>
    <w:rsid w:val="001374E2"/>
    <w:rsid w:val="0013758B"/>
    <w:rsid w:val="00137689"/>
    <w:rsid w:val="00137818"/>
    <w:rsid w:val="00137F24"/>
    <w:rsid w:val="0014006B"/>
    <w:rsid w:val="001400AB"/>
    <w:rsid w:val="00140484"/>
    <w:rsid w:val="001404DD"/>
    <w:rsid w:val="00140F31"/>
    <w:rsid w:val="001413AA"/>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3BE"/>
    <w:rsid w:val="001444D5"/>
    <w:rsid w:val="0014487A"/>
    <w:rsid w:val="00144A43"/>
    <w:rsid w:val="00144A59"/>
    <w:rsid w:val="00145067"/>
    <w:rsid w:val="001457AD"/>
    <w:rsid w:val="00145C19"/>
    <w:rsid w:val="00145DB2"/>
    <w:rsid w:val="00145E83"/>
    <w:rsid w:val="00145F28"/>
    <w:rsid w:val="0014634C"/>
    <w:rsid w:val="00146443"/>
    <w:rsid w:val="0014675F"/>
    <w:rsid w:val="0014681D"/>
    <w:rsid w:val="0014700F"/>
    <w:rsid w:val="0014721B"/>
    <w:rsid w:val="001472F2"/>
    <w:rsid w:val="00147D46"/>
    <w:rsid w:val="00147ECE"/>
    <w:rsid w:val="00147F93"/>
    <w:rsid w:val="001503A1"/>
    <w:rsid w:val="00150446"/>
    <w:rsid w:val="0015048A"/>
    <w:rsid w:val="001506E6"/>
    <w:rsid w:val="00150914"/>
    <w:rsid w:val="00150F34"/>
    <w:rsid w:val="00151326"/>
    <w:rsid w:val="00151A5D"/>
    <w:rsid w:val="00151C0B"/>
    <w:rsid w:val="00151FDC"/>
    <w:rsid w:val="0015203D"/>
    <w:rsid w:val="0015205A"/>
    <w:rsid w:val="00152088"/>
    <w:rsid w:val="0015246A"/>
    <w:rsid w:val="00152DD8"/>
    <w:rsid w:val="00152F46"/>
    <w:rsid w:val="0015347F"/>
    <w:rsid w:val="00153D56"/>
    <w:rsid w:val="00153ED5"/>
    <w:rsid w:val="00154581"/>
    <w:rsid w:val="0015472E"/>
    <w:rsid w:val="00154F6C"/>
    <w:rsid w:val="00155077"/>
    <w:rsid w:val="00155124"/>
    <w:rsid w:val="00155A6E"/>
    <w:rsid w:val="00155C86"/>
    <w:rsid w:val="00156079"/>
    <w:rsid w:val="00156135"/>
    <w:rsid w:val="001561F6"/>
    <w:rsid w:val="0015627B"/>
    <w:rsid w:val="00156390"/>
    <w:rsid w:val="00156433"/>
    <w:rsid w:val="001565E7"/>
    <w:rsid w:val="00156D71"/>
    <w:rsid w:val="00156D99"/>
    <w:rsid w:val="00156DF8"/>
    <w:rsid w:val="001571D1"/>
    <w:rsid w:val="00157285"/>
    <w:rsid w:val="001574E3"/>
    <w:rsid w:val="001578C0"/>
    <w:rsid w:val="00157A24"/>
    <w:rsid w:val="00157B92"/>
    <w:rsid w:val="00157C2C"/>
    <w:rsid w:val="00157CD7"/>
    <w:rsid w:val="001607ED"/>
    <w:rsid w:val="00160CE6"/>
    <w:rsid w:val="00160D2A"/>
    <w:rsid w:val="00160D7F"/>
    <w:rsid w:val="00161092"/>
    <w:rsid w:val="001613C2"/>
    <w:rsid w:val="001615E1"/>
    <w:rsid w:val="00161823"/>
    <w:rsid w:val="00161E49"/>
    <w:rsid w:val="00161ECA"/>
    <w:rsid w:val="001620F8"/>
    <w:rsid w:val="001622D4"/>
    <w:rsid w:val="00162814"/>
    <w:rsid w:val="00162873"/>
    <w:rsid w:val="00162907"/>
    <w:rsid w:val="00162915"/>
    <w:rsid w:val="00162A07"/>
    <w:rsid w:val="00162AC3"/>
    <w:rsid w:val="00162C61"/>
    <w:rsid w:val="00162F65"/>
    <w:rsid w:val="00162FD5"/>
    <w:rsid w:val="0016307C"/>
    <w:rsid w:val="00163157"/>
    <w:rsid w:val="001631CD"/>
    <w:rsid w:val="00163518"/>
    <w:rsid w:val="0016379A"/>
    <w:rsid w:val="00163A4B"/>
    <w:rsid w:val="00163FE4"/>
    <w:rsid w:val="001646D6"/>
    <w:rsid w:val="00164AE7"/>
    <w:rsid w:val="00165231"/>
    <w:rsid w:val="0016563B"/>
    <w:rsid w:val="001658E1"/>
    <w:rsid w:val="00165991"/>
    <w:rsid w:val="00165B76"/>
    <w:rsid w:val="00166AEF"/>
    <w:rsid w:val="00166CDB"/>
    <w:rsid w:val="001670FB"/>
    <w:rsid w:val="001674E9"/>
    <w:rsid w:val="0016758C"/>
    <w:rsid w:val="001675E4"/>
    <w:rsid w:val="0016771F"/>
    <w:rsid w:val="001678BA"/>
    <w:rsid w:val="00170304"/>
    <w:rsid w:val="00170AA3"/>
    <w:rsid w:val="00170CDC"/>
    <w:rsid w:val="00170DD5"/>
    <w:rsid w:val="00170DF1"/>
    <w:rsid w:val="00170FF7"/>
    <w:rsid w:val="00171422"/>
    <w:rsid w:val="00171921"/>
    <w:rsid w:val="00171F5F"/>
    <w:rsid w:val="00171FFC"/>
    <w:rsid w:val="00172090"/>
    <w:rsid w:val="001720DB"/>
    <w:rsid w:val="00172180"/>
    <w:rsid w:val="0017268E"/>
    <w:rsid w:val="00173155"/>
    <w:rsid w:val="00173271"/>
    <w:rsid w:val="001732BA"/>
    <w:rsid w:val="00173BF4"/>
    <w:rsid w:val="00173DF4"/>
    <w:rsid w:val="0017461B"/>
    <w:rsid w:val="00174E3C"/>
    <w:rsid w:val="00175017"/>
    <w:rsid w:val="0017518D"/>
    <w:rsid w:val="0017540F"/>
    <w:rsid w:val="001754F9"/>
    <w:rsid w:val="001755C7"/>
    <w:rsid w:val="00175732"/>
    <w:rsid w:val="00175C31"/>
    <w:rsid w:val="00176118"/>
    <w:rsid w:val="00176331"/>
    <w:rsid w:val="001766D4"/>
    <w:rsid w:val="00176B32"/>
    <w:rsid w:val="00176CA2"/>
    <w:rsid w:val="00176EF0"/>
    <w:rsid w:val="00177004"/>
    <w:rsid w:val="001779F3"/>
    <w:rsid w:val="00177A85"/>
    <w:rsid w:val="00180A5E"/>
    <w:rsid w:val="00180A96"/>
    <w:rsid w:val="00180AB7"/>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444"/>
    <w:rsid w:val="00183566"/>
    <w:rsid w:val="00183584"/>
    <w:rsid w:val="00183FBE"/>
    <w:rsid w:val="001841BA"/>
    <w:rsid w:val="00184D58"/>
    <w:rsid w:val="00184FCD"/>
    <w:rsid w:val="001851D6"/>
    <w:rsid w:val="00185B9B"/>
    <w:rsid w:val="00185CEA"/>
    <w:rsid w:val="001862F4"/>
    <w:rsid w:val="0018636F"/>
    <w:rsid w:val="00186B64"/>
    <w:rsid w:val="00186E82"/>
    <w:rsid w:val="0018749E"/>
    <w:rsid w:val="001874D3"/>
    <w:rsid w:val="00187505"/>
    <w:rsid w:val="00187515"/>
    <w:rsid w:val="00187574"/>
    <w:rsid w:val="001875A5"/>
    <w:rsid w:val="00187B1E"/>
    <w:rsid w:val="00190287"/>
    <w:rsid w:val="00190ACB"/>
    <w:rsid w:val="00190BAC"/>
    <w:rsid w:val="00190DC3"/>
    <w:rsid w:val="00190ECA"/>
    <w:rsid w:val="00191284"/>
    <w:rsid w:val="001912F3"/>
    <w:rsid w:val="00191503"/>
    <w:rsid w:val="00191901"/>
    <w:rsid w:val="00191BFB"/>
    <w:rsid w:val="00191ECB"/>
    <w:rsid w:val="001921A9"/>
    <w:rsid w:val="00192441"/>
    <w:rsid w:val="001925D4"/>
    <w:rsid w:val="00192650"/>
    <w:rsid w:val="00192701"/>
    <w:rsid w:val="00192943"/>
    <w:rsid w:val="00192BFC"/>
    <w:rsid w:val="00193198"/>
    <w:rsid w:val="001934D5"/>
    <w:rsid w:val="001935F9"/>
    <w:rsid w:val="00193A3E"/>
    <w:rsid w:val="00193DB5"/>
    <w:rsid w:val="00194209"/>
    <w:rsid w:val="001945F5"/>
    <w:rsid w:val="0019487D"/>
    <w:rsid w:val="001948C4"/>
    <w:rsid w:val="00194D55"/>
    <w:rsid w:val="001950B1"/>
    <w:rsid w:val="0019522E"/>
    <w:rsid w:val="00195A03"/>
    <w:rsid w:val="001968AC"/>
    <w:rsid w:val="0019698A"/>
    <w:rsid w:val="00196AD4"/>
    <w:rsid w:val="00196AF3"/>
    <w:rsid w:val="00196B58"/>
    <w:rsid w:val="00196BFC"/>
    <w:rsid w:val="00196CC3"/>
    <w:rsid w:val="00197013"/>
    <w:rsid w:val="001976A6"/>
    <w:rsid w:val="00197A0E"/>
    <w:rsid w:val="00197C67"/>
    <w:rsid w:val="00197EBC"/>
    <w:rsid w:val="001A028C"/>
    <w:rsid w:val="001A07F2"/>
    <w:rsid w:val="001A0A67"/>
    <w:rsid w:val="001A0C7E"/>
    <w:rsid w:val="001A0F06"/>
    <w:rsid w:val="001A10FB"/>
    <w:rsid w:val="001A12A8"/>
    <w:rsid w:val="001A173F"/>
    <w:rsid w:val="001A1F6F"/>
    <w:rsid w:val="001A2135"/>
    <w:rsid w:val="001A225B"/>
    <w:rsid w:val="001A23B8"/>
    <w:rsid w:val="001A273A"/>
    <w:rsid w:val="001A27BB"/>
    <w:rsid w:val="001A2B3B"/>
    <w:rsid w:val="001A2B97"/>
    <w:rsid w:val="001A3192"/>
    <w:rsid w:val="001A32F8"/>
    <w:rsid w:val="001A35D2"/>
    <w:rsid w:val="001A37F8"/>
    <w:rsid w:val="001A4586"/>
    <w:rsid w:val="001A497A"/>
    <w:rsid w:val="001A4C9D"/>
    <w:rsid w:val="001A5261"/>
    <w:rsid w:val="001A53C3"/>
    <w:rsid w:val="001A5514"/>
    <w:rsid w:val="001A5C01"/>
    <w:rsid w:val="001A612F"/>
    <w:rsid w:val="001A61AE"/>
    <w:rsid w:val="001A6351"/>
    <w:rsid w:val="001A6534"/>
    <w:rsid w:val="001A6C75"/>
    <w:rsid w:val="001A7024"/>
    <w:rsid w:val="001A72CA"/>
    <w:rsid w:val="001A7BD7"/>
    <w:rsid w:val="001A7BEE"/>
    <w:rsid w:val="001A7E7F"/>
    <w:rsid w:val="001A7E95"/>
    <w:rsid w:val="001A7F99"/>
    <w:rsid w:val="001B023D"/>
    <w:rsid w:val="001B0287"/>
    <w:rsid w:val="001B02BE"/>
    <w:rsid w:val="001B05D0"/>
    <w:rsid w:val="001B0876"/>
    <w:rsid w:val="001B0893"/>
    <w:rsid w:val="001B0B61"/>
    <w:rsid w:val="001B0C3A"/>
    <w:rsid w:val="001B0D0F"/>
    <w:rsid w:val="001B0D33"/>
    <w:rsid w:val="001B1020"/>
    <w:rsid w:val="001B110B"/>
    <w:rsid w:val="001B11CD"/>
    <w:rsid w:val="001B121B"/>
    <w:rsid w:val="001B1237"/>
    <w:rsid w:val="001B12C0"/>
    <w:rsid w:val="001B132E"/>
    <w:rsid w:val="001B142B"/>
    <w:rsid w:val="001B1684"/>
    <w:rsid w:val="001B175F"/>
    <w:rsid w:val="001B1CCE"/>
    <w:rsid w:val="001B2084"/>
    <w:rsid w:val="001B2183"/>
    <w:rsid w:val="001B26D8"/>
    <w:rsid w:val="001B27F0"/>
    <w:rsid w:val="001B285C"/>
    <w:rsid w:val="001B2FB8"/>
    <w:rsid w:val="001B305C"/>
    <w:rsid w:val="001B3EF6"/>
    <w:rsid w:val="001B3F43"/>
    <w:rsid w:val="001B4556"/>
    <w:rsid w:val="001B47C1"/>
    <w:rsid w:val="001B47D7"/>
    <w:rsid w:val="001B48DB"/>
    <w:rsid w:val="001B48DC"/>
    <w:rsid w:val="001B4968"/>
    <w:rsid w:val="001B4BAF"/>
    <w:rsid w:val="001B4EE5"/>
    <w:rsid w:val="001B4EF5"/>
    <w:rsid w:val="001B5727"/>
    <w:rsid w:val="001B5AC1"/>
    <w:rsid w:val="001B5E96"/>
    <w:rsid w:val="001B5EED"/>
    <w:rsid w:val="001B623F"/>
    <w:rsid w:val="001B6403"/>
    <w:rsid w:val="001B661F"/>
    <w:rsid w:val="001B6726"/>
    <w:rsid w:val="001B677F"/>
    <w:rsid w:val="001B6F0C"/>
    <w:rsid w:val="001B7082"/>
    <w:rsid w:val="001B75DB"/>
    <w:rsid w:val="001B76E3"/>
    <w:rsid w:val="001B7B76"/>
    <w:rsid w:val="001B7B9A"/>
    <w:rsid w:val="001C0142"/>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8EF"/>
    <w:rsid w:val="001C6A6C"/>
    <w:rsid w:val="001C7033"/>
    <w:rsid w:val="001C708B"/>
    <w:rsid w:val="001C7208"/>
    <w:rsid w:val="001C73E8"/>
    <w:rsid w:val="001C745A"/>
    <w:rsid w:val="001C766E"/>
    <w:rsid w:val="001D00BD"/>
    <w:rsid w:val="001D0300"/>
    <w:rsid w:val="001D06CF"/>
    <w:rsid w:val="001D06E0"/>
    <w:rsid w:val="001D0875"/>
    <w:rsid w:val="001D08BC"/>
    <w:rsid w:val="001D0A55"/>
    <w:rsid w:val="001D0B93"/>
    <w:rsid w:val="001D1003"/>
    <w:rsid w:val="001D1390"/>
    <w:rsid w:val="001D13E4"/>
    <w:rsid w:val="001D14F3"/>
    <w:rsid w:val="001D15F7"/>
    <w:rsid w:val="001D1C9F"/>
    <w:rsid w:val="001D1D87"/>
    <w:rsid w:val="001D1F5F"/>
    <w:rsid w:val="001D24DB"/>
    <w:rsid w:val="001D26C8"/>
    <w:rsid w:val="001D2721"/>
    <w:rsid w:val="001D2939"/>
    <w:rsid w:val="001D2973"/>
    <w:rsid w:val="001D2C84"/>
    <w:rsid w:val="001D3000"/>
    <w:rsid w:val="001D314E"/>
    <w:rsid w:val="001D31DB"/>
    <w:rsid w:val="001D321F"/>
    <w:rsid w:val="001D3710"/>
    <w:rsid w:val="001D3A84"/>
    <w:rsid w:val="001D3FD3"/>
    <w:rsid w:val="001D4591"/>
    <w:rsid w:val="001D45C5"/>
    <w:rsid w:val="001D497B"/>
    <w:rsid w:val="001D4DC8"/>
    <w:rsid w:val="001D4E54"/>
    <w:rsid w:val="001D4E6E"/>
    <w:rsid w:val="001D557B"/>
    <w:rsid w:val="001D61F7"/>
    <w:rsid w:val="001D6380"/>
    <w:rsid w:val="001D6478"/>
    <w:rsid w:val="001D67BE"/>
    <w:rsid w:val="001D687C"/>
    <w:rsid w:val="001D6E56"/>
    <w:rsid w:val="001D7CBA"/>
    <w:rsid w:val="001D7E19"/>
    <w:rsid w:val="001D7E69"/>
    <w:rsid w:val="001E0A42"/>
    <w:rsid w:val="001E0B3B"/>
    <w:rsid w:val="001E0F8B"/>
    <w:rsid w:val="001E1061"/>
    <w:rsid w:val="001E120D"/>
    <w:rsid w:val="001E14A9"/>
    <w:rsid w:val="001E1838"/>
    <w:rsid w:val="001E197E"/>
    <w:rsid w:val="001E1B76"/>
    <w:rsid w:val="001E1D39"/>
    <w:rsid w:val="001E1E12"/>
    <w:rsid w:val="001E1E84"/>
    <w:rsid w:val="001E21C9"/>
    <w:rsid w:val="001E246C"/>
    <w:rsid w:val="001E2B02"/>
    <w:rsid w:val="001E301B"/>
    <w:rsid w:val="001E30CE"/>
    <w:rsid w:val="001E3250"/>
    <w:rsid w:val="001E3297"/>
    <w:rsid w:val="001E3668"/>
    <w:rsid w:val="001E3861"/>
    <w:rsid w:val="001E39B1"/>
    <w:rsid w:val="001E3C41"/>
    <w:rsid w:val="001E3D7C"/>
    <w:rsid w:val="001E41D5"/>
    <w:rsid w:val="001E428C"/>
    <w:rsid w:val="001E439C"/>
    <w:rsid w:val="001E44EE"/>
    <w:rsid w:val="001E48F5"/>
    <w:rsid w:val="001E49B5"/>
    <w:rsid w:val="001E4B0C"/>
    <w:rsid w:val="001E4C17"/>
    <w:rsid w:val="001E50D9"/>
    <w:rsid w:val="001E5351"/>
    <w:rsid w:val="001E5E0F"/>
    <w:rsid w:val="001E6076"/>
    <w:rsid w:val="001E6795"/>
    <w:rsid w:val="001E6BD8"/>
    <w:rsid w:val="001E6C63"/>
    <w:rsid w:val="001E6CAA"/>
    <w:rsid w:val="001E6E57"/>
    <w:rsid w:val="001E6ED9"/>
    <w:rsid w:val="001E6FF4"/>
    <w:rsid w:val="001E7189"/>
    <w:rsid w:val="001E7725"/>
    <w:rsid w:val="001E7908"/>
    <w:rsid w:val="001E7CDB"/>
    <w:rsid w:val="001E7D1A"/>
    <w:rsid w:val="001F00BD"/>
    <w:rsid w:val="001F00E4"/>
    <w:rsid w:val="001F0115"/>
    <w:rsid w:val="001F0186"/>
    <w:rsid w:val="001F01AB"/>
    <w:rsid w:val="001F02F4"/>
    <w:rsid w:val="001F02FA"/>
    <w:rsid w:val="001F05CC"/>
    <w:rsid w:val="001F0952"/>
    <w:rsid w:val="001F0A3A"/>
    <w:rsid w:val="001F0E3B"/>
    <w:rsid w:val="001F1367"/>
    <w:rsid w:val="001F145C"/>
    <w:rsid w:val="001F14BF"/>
    <w:rsid w:val="001F1562"/>
    <w:rsid w:val="001F21E7"/>
    <w:rsid w:val="001F240B"/>
    <w:rsid w:val="001F245F"/>
    <w:rsid w:val="001F257B"/>
    <w:rsid w:val="001F29EA"/>
    <w:rsid w:val="001F2C22"/>
    <w:rsid w:val="001F2D01"/>
    <w:rsid w:val="001F2D79"/>
    <w:rsid w:val="001F2DA6"/>
    <w:rsid w:val="001F3166"/>
    <w:rsid w:val="001F31EB"/>
    <w:rsid w:val="001F34A8"/>
    <w:rsid w:val="001F3680"/>
    <w:rsid w:val="001F3EFF"/>
    <w:rsid w:val="001F3F94"/>
    <w:rsid w:val="001F426B"/>
    <w:rsid w:val="001F4642"/>
    <w:rsid w:val="001F4758"/>
    <w:rsid w:val="001F47FA"/>
    <w:rsid w:val="001F4A1E"/>
    <w:rsid w:val="001F4AC3"/>
    <w:rsid w:val="001F4B54"/>
    <w:rsid w:val="001F4C0F"/>
    <w:rsid w:val="001F4CE5"/>
    <w:rsid w:val="001F4FB5"/>
    <w:rsid w:val="001F5507"/>
    <w:rsid w:val="001F55FA"/>
    <w:rsid w:val="001F567D"/>
    <w:rsid w:val="001F5952"/>
    <w:rsid w:val="001F5A71"/>
    <w:rsid w:val="001F5AB7"/>
    <w:rsid w:val="001F5B75"/>
    <w:rsid w:val="001F5C4F"/>
    <w:rsid w:val="001F5FE2"/>
    <w:rsid w:val="001F5FEB"/>
    <w:rsid w:val="001F619B"/>
    <w:rsid w:val="001F64E5"/>
    <w:rsid w:val="001F6843"/>
    <w:rsid w:val="001F698A"/>
    <w:rsid w:val="001F6B6F"/>
    <w:rsid w:val="001F7A07"/>
    <w:rsid w:val="001F7A6B"/>
    <w:rsid w:val="001F7B78"/>
    <w:rsid w:val="001F7C39"/>
    <w:rsid w:val="001F7C95"/>
    <w:rsid w:val="0020009F"/>
    <w:rsid w:val="0020015C"/>
    <w:rsid w:val="0020038D"/>
    <w:rsid w:val="002005EC"/>
    <w:rsid w:val="00200A06"/>
    <w:rsid w:val="00200B11"/>
    <w:rsid w:val="00200D6D"/>
    <w:rsid w:val="00200DC9"/>
    <w:rsid w:val="0020112A"/>
    <w:rsid w:val="00201201"/>
    <w:rsid w:val="00201755"/>
    <w:rsid w:val="002019BB"/>
    <w:rsid w:val="00201B5C"/>
    <w:rsid w:val="00201BEC"/>
    <w:rsid w:val="00201C01"/>
    <w:rsid w:val="00201DD3"/>
    <w:rsid w:val="00201F97"/>
    <w:rsid w:val="00202306"/>
    <w:rsid w:val="00202441"/>
    <w:rsid w:val="002024B5"/>
    <w:rsid w:val="002024CB"/>
    <w:rsid w:val="002026AE"/>
    <w:rsid w:val="00202FA4"/>
    <w:rsid w:val="00203280"/>
    <w:rsid w:val="00203373"/>
    <w:rsid w:val="002034D3"/>
    <w:rsid w:val="00203656"/>
    <w:rsid w:val="00203813"/>
    <w:rsid w:val="002039AD"/>
    <w:rsid w:val="00203A5D"/>
    <w:rsid w:val="00203B88"/>
    <w:rsid w:val="00203E8C"/>
    <w:rsid w:val="0020428E"/>
    <w:rsid w:val="00204418"/>
    <w:rsid w:val="002044FB"/>
    <w:rsid w:val="0020453C"/>
    <w:rsid w:val="0020477A"/>
    <w:rsid w:val="00204950"/>
    <w:rsid w:val="00204CBF"/>
    <w:rsid w:val="00204F4F"/>
    <w:rsid w:val="00205043"/>
    <w:rsid w:val="002053BD"/>
    <w:rsid w:val="0020557A"/>
    <w:rsid w:val="002055E6"/>
    <w:rsid w:val="002056F8"/>
    <w:rsid w:val="00205CF8"/>
    <w:rsid w:val="00206155"/>
    <w:rsid w:val="00206A03"/>
    <w:rsid w:val="002079C9"/>
    <w:rsid w:val="00207E6B"/>
    <w:rsid w:val="00207E88"/>
    <w:rsid w:val="00207F1B"/>
    <w:rsid w:val="00207FAD"/>
    <w:rsid w:val="002100B9"/>
    <w:rsid w:val="002100E2"/>
    <w:rsid w:val="002108F5"/>
    <w:rsid w:val="0021127E"/>
    <w:rsid w:val="00211528"/>
    <w:rsid w:val="00211764"/>
    <w:rsid w:val="002117F8"/>
    <w:rsid w:val="002118C2"/>
    <w:rsid w:val="00211ED3"/>
    <w:rsid w:val="00212183"/>
    <w:rsid w:val="002122BA"/>
    <w:rsid w:val="00212507"/>
    <w:rsid w:val="002127B3"/>
    <w:rsid w:val="002128A8"/>
    <w:rsid w:val="0021297E"/>
    <w:rsid w:val="00213051"/>
    <w:rsid w:val="0021316E"/>
    <w:rsid w:val="0021357B"/>
    <w:rsid w:val="002137D6"/>
    <w:rsid w:val="0021383C"/>
    <w:rsid w:val="00213B7F"/>
    <w:rsid w:val="00213D3E"/>
    <w:rsid w:val="00213D60"/>
    <w:rsid w:val="0021480B"/>
    <w:rsid w:val="00214B7D"/>
    <w:rsid w:val="00214C77"/>
    <w:rsid w:val="00215911"/>
    <w:rsid w:val="00215F99"/>
    <w:rsid w:val="00215FEA"/>
    <w:rsid w:val="0021603D"/>
    <w:rsid w:val="0021656B"/>
    <w:rsid w:val="00216701"/>
    <w:rsid w:val="0021693A"/>
    <w:rsid w:val="0021736D"/>
    <w:rsid w:val="002174EE"/>
    <w:rsid w:val="00217703"/>
    <w:rsid w:val="002178EC"/>
    <w:rsid w:val="0021799B"/>
    <w:rsid w:val="00217E2B"/>
    <w:rsid w:val="00220738"/>
    <w:rsid w:val="00220EA1"/>
    <w:rsid w:val="002210C4"/>
    <w:rsid w:val="002210E4"/>
    <w:rsid w:val="002215E4"/>
    <w:rsid w:val="002219B5"/>
    <w:rsid w:val="002223F2"/>
    <w:rsid w:val="002224FC"/>
    <w:rsid w:val="002224FF"/>
    <w:rsid w:val="0022261E"/>
    <w:rsid w:val="00222854"/>
    <w:rsid w:val="00222B67"/>
    <w:rsid w:val="00222DDA"/>
    <w:rsid w:val="002234CB"/>
    <w:rsid w:val="00223595"/>
    <w:rsid w:val="00223685"/>
    <w:rsid w:val="002239DB"/>
    <w:rsid w:val="00223C28"/>
    <w:rsid w:val="00223CAC"/>
    <w:rsid w:val="00223E61"/>
    <w:rsid w:val="00223FA6"/>
    <w:rsid w:val="00224043"/>
    <w:rsid w:val="00224884"/>
    <w:rsid w:val="00224B7B"/>
    <w:rsid w:val="00224DD9"/>
    <w:rsid w:val="00224FB8"/>
    <w:rsid w:val="00225618"/>
    <w:rsid w:val="0022589B"/>
    <w:rsid w:val="00225A48"/>
    <w:rsid w:val="00225B1A"/>
    <w:rsid w:val="00225CA8"/>
    <w:rsid w:val="00225E31"/>
    <w:rsid w:val="00226257"/>
    <w:rsid w:val="0022641F"/>
    <w:rsid w:val="00226652"/>
    <w:rsid w:val="002267D9"/>
    <w:rsid w:val="00226B90"/>
    <w:rsid w:val="00226C10"/>
    <w:rsid w:val="002270B2"/>
    <w:rsid w:val="002272F3"/>
    <w:rsid w:val="00227329"/>
    <w:rsid w:val="002275CF"/>
    <w:rsid w:val="002275FD"/>
    <w:rsid w:val="00227BF3"/>
    <w:rsid w:val="0023044B"/>
    <w:rsid w:val="002304A1"/>
    <w:rsid w:val="00230CB1"/>
    <w:rsid w:val="0023131A"/>
    <w:rsid w:val="0023145D"/>
    <w:rsid w:val="0023153D"/>
    <w:rsid w:val="00231DA6"/>
    <w:rsid w:val="00231E7C"/>
    <w:rsid w:val="002323AE"/>
    <w:rsid w:val="00232730"/>
    <w:rsid w:val="002328F2"/>
    <w:rsid w:val="00232CA1"/>
    <w:rsid w:val="00232CEC"/>
    <w:rsid w:val="00232D0B"/>
    <w:rsid w:val="00232EA7"/>
    <w:rsid w:val="002333E3"/>
    <w:rsid w:val="002334BF"/>
    <w:rsid w:val="00233AD0"/>
    <w:rsid w:val="00233E6B"/>
    <w:rsid w:val="00233FCA"/>
    <w:rsid w:val="00234196"/>
    <w:rsid w:val="00234212"/>
    <w:rsid w:val="00234910"/>
    <w:rsid w:val="00234C42"/>
    <w:rsid w:val="00234DE3"/>
    <w:rsid w:val="002355D4"/>
    <w:rsid w:val="0023587E"/>
    <w:rsid w:val="00235E62"/>
    <w:rsid w:val="00235F23"/>
    <w:rsid w:val="00235FEA"/>
    <w:rsid w:val="00236222"/>
    <w:rsid w:val="0023623C"/>
    <w:rsid w:val="002362AF"/>
    <w:rsid w:val="0023668E"/>
    <w:rsid w:val="00236757"/>
    <w:rsid w:val="00236971"/>
    <w:rsid w:val="00236C7F"/>
    <w:rsid w:val="00236D27"/>
    <w:rsid w:val="00236D90"/>
    <w:rsid w:val="002370F3"/>
    <w:rsid w:val="0023717F"/>
    <w:rsid w:val="0023721C"/>
    <w:rsid w:val="00237399"/>
    <w:rsid w:val="002377A3"/>
    <w:rsid w:val="0023788F"/>
    <w:rsid w:val="0023799B"/>
    <w:rsid w:val="002379F5"/>
    <w:rsid w:val="00240117"/>
    <w:rsid w:val="002401DC"/>
    <w:rsid w:val="002403A9"/>
    <w:rsid w:val="002403EE"/>
    <w:rsid w:val="002409E9"/>
    <w:rsid w:val="0024118A"/>
    <w:rsid w:val="00241216"/>
    <w:rsid w:val="0024159A"/>
    <w:rsid w:val="00241688"/>
    <w:rsid w:val="0024181A"/>
    <w:rsid w:val="0024186B"/>
    <w:rsid w:val="00241B02"/>
    <w:rsid w:val="00241F6B"/>
    <w:rsid w:val="0024261C"/>
    <w:rsid w:val="0024275F"/>
    <w:rsid w:val="002431B9"/>
    <w:rsid w:val="002432F2"/>
    <w:rsid w:val="00243440"/>
    <w:rsid w:val="002434FB"/>
    <w:rsid w:val="00243564"/>
    <w:rsid w:val="0024380D"/>
    <w:rsid w:val="00243F55"/>
    <w:rsid w:val="00244A04"/>
    <w:rsid w:val="00245B19"/>
    <w:rsid w:val="00245B93"/>
    <w:rsid w:val="00245ED0"/>
    <w:rsid w:val="00246359"/>
    <w:rsid w:val="002465E3"/>
    <w:rsid w:val="00246665"/>
    <w:rsid w:val="00246E29"/>
    <w:rsid w:val="00247235"/>
    <w:rsid w:val="0024739A"/>
    <w:rsid w:val="00247439"/>
    <w:rsid w:val="00247A63"/>
    <w:rsid w:val="00247B73"/>
    <w:rsid w:val="00247BF4"/>
    <w:rsid w:val="00247BF9"/>
    <w:rsid w:val="00247DFE"/>
    <w:rsid w:val="00247E4F"/>
    <w:rsid w:val="0025022B"/>
    <w:rsid w:val="00250466"/>
    <w:rsid w:val="0025048F"/>
    <w:rsid w:val="002507F1"/>
    <w:rsid w:val="0025137D"/>
    <w:rsid w:val="00251658"/>
    <w:rsid w:val="00251A85"/>
    <w:rsid w:val="00251FC6"/>
    <w:rsid w:val="00252107"/>
    <w:rsid w:val="00252361"/>
    <w:rsid w:val="00252683"/>
    <w:rsid w:val="0025269D"/>
    <w:rsid w:val="00252730"/>
    <w:rsid w:val="00252873"/>
    <w:rsid w:val="00252B11"/>
    <w:rsid w:val="00252BE8"/>
    <w:rsid w:val="00253335"/>
    <w:rsid w:val="002534DF"/>
    <w:rsid w:val="00253E29"/>
    <w:rsid w:val="00253EF4"/>
    <w:rsid w:val="00254298"/>
    <w:rsid w:val="0025442E"/>
    <w:rsid w:val="002547F5"/>
    <w:rsid w:val="002549D2"/>
    <w:rsid w:val="00254A3F"/>
    <w:rsid w:val="00254E1A"/>
    <w:rsid w:val="002553A8"/>
    <w:rsid w:val="00255454"/>
    <w:rsid w:val="00255667"/>
    <w:rsid w:val="002557F5"/>
    <w:rsid w:val="00255826"/>
    <w:rsid w:val="00255C6B"/>
    <w:rsid w:val="0025639F"/>
    <w:rsid w:val="002565D6"/>
    <w:rsid w:val="002566B8"/>
    <w:rsid w:val="0025686E"/>
    <w:rsid w:val="00256AC1"/>
    <w:rsid w:val="00256B79"/>
    <w:rsid w:val="00256FA2"/>
    <w:rsid w:val="00257006"/>
    <w:rsid w:val="002571B4"/>
    <w:rsid w:val="002577C5"/>
    <w:rsid w:val="002578C9"/>
    <w:rsid w:val="00257A4F"/>
    <w:rsid w:val="00257E5F"/>
    <w:rsid w:val="002600C6"/>
    <w:rsid w:val="00260409"/>
    <w:rsid w:val="00260583"/>
    <w:rsid w:val="00260780"/>
    <w:rsid w:val="002607FB"/>
    <w:rsid w:val="00260840"/>
    <w:rsid w:val="00260DC6"/>
    <w:rsid w:val="00261030"/>
    <w:rsid w:val="002611B6"/>
    <w:rsid w:val="00261273"/>
    <w:rsid w:val="00261295"/>
    <w:rsid w:val="00261819"/>
    <w:rsid w:val="00261CAB"/>
    <w:rsid w:val="00261DFA"/>
    <w:rsid w:val="00261E79"/>
    <w:rsid w:val="00261F17"/>
    <w:rsid w:val="002621D8"/>
    <w:rsid w:val="00262270"/>
    <w:rsid w:val="00262453"/>
    <w:rsid w:val="002624B5"/>
    <w:rsid w:val="002624DD"/>
    <w:rsid w:val="0026281B"/>
    <w:rsid w:val="00262B92"/>
    <w:rsid w:val="00262D97"/>
    <w:rsid w:val="00262E5B"/>
    <w:rsid w:val="00262EB9"/>
    <w:rsid w:val="002631B1"/>
    <w:rsid w:val="0026375F"/>
    <w:rsid w:val="00263A3B"/>
    <w:rsid w:val="00263F4F"/>
    <w:rsid w:val="00264036"/>
    <w:rsid w:val="0026408E"/>
    <w:rsid w:val="00264477"/>
    <w:rsid w:val="00264932"/>
    <w:rsid w:val="00264996"/>
    <w:rsid w:val="002649D6"/>
    <w:rsid w:val="00264A48"/>
    <w:rsid w:val="00264ABE"/>
    <w:rsid w:val="00264C5A"/>
    <w:rsid w:val="00264E35"/>
    <w:rsid w:val="00265159"/>
    <w:rsid w:val="002651C2"/>
    <w:rsid w:val="00265358"/>
    <w:rsid w:val="00265780"/>
    <w:rsid w:val="00265BAB"/>
    <w:rsid w:val="00266334"/>
    <w:rsid w:val="00266401"/>
    <w:rsid w:val="00266B58"/>
    <w:rsid w:val="00266C2C"/>
    <w:rsid w:val="002672B1"/>
    <w:rsid w:val="0026786B"/>
    <w:rsid w:val="00267C7F"/>
    <w:rsid w:val="00267E00"/>
    <w:rsid w:val="00267E0B"/>
    <w:rsid w:val="00267E4F"/>
    <w:rsid w:val="00267FF6"/>
    <w:rsid w:val="0027005B"/>
    <w:rsid w:val="002704E3"/>
    <w:rsid w:val="00270609"/>
    <w:rsid w:val="0027065D"/>
    <w:rsid w:val="002706AF"/>
    <w:rsid w:val="00270958"/>
    <w:rsid w:val="00270991"/>
    <w:rsid w:val="002710C9"/>
    <w:rsid w:val="002714BB"/>
    <w:rsid w:val="0027174D"/>
    <w:rsid w:val="00271A1C"/>
    <w:rsid w:val="00271C63"/>
    <w:rsid w:val="00271EBC"/>
    <w:rsid w:val="00272010"/>
    <w:rsid w:val="002720A2"/>
    <w:rsid w:val="00272595"/>
    <w:rsid w:val="00272804"/>
    <w:rsid w:val="00272907"/>
    <w:rsid w:val="00272CD2"/>
    <w:rsid w:val="00272D4B"/>
    <w:rsid w:val="002730B9"/>
    <w:rsid w:val="00273501"/>
    <w:rsid w:val="00273652"/>
    <w:rsid w:val="00273AD7"/>
    <w:rsid w:val="00273B3E"/>
    <w:rsid w:val="00273C67"/>
    <w:rsid w:val="0027458E"/>
    <w:rsid w:val="002749FD"/>
    <w:rsid w:val="00274AF4"/>
    <w:rsid w:val="00275056"/>
    <w:rsid w:val="00275B0A"/>
    <w:rsid w:val="00275F8B"/>
    <w:rsid w:val="00275FFB"/>
    <w:rsid w:val="0027631F"/>
    <w:rsid w:val="0027644C"/>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0F13"/>
    <w:rsid w:val="0028102F"/>
    <w:rsid w:val="002811C2"/>
    <w:rsid w:val="0028122F"/>
    <w:rsid w:val="002813E9"/>
    <w:rsid w:val="00281A69"/>
    <w:rsid w:val="00281A97"/>
    <w:rsid w:val="00281AD3"/>
    <w:rsid w:val="0028201C"/>
    <w:rsid w:val="0028207B"/>
    <w:rsid w:val="002821B9"/>
    <w:rsid w:val="002825F6"/>
    <w:rsid w:val="00282824"/>
    <w:rsid w:val="00282A2C"/>
    <w:rsid w:val="00283854"/>
    <w:rsid w:val="00283CD3"/>
    <w:rsid w:val="002845CB"/>
    <w:rsid w:val="002845F6"/>
    <w:rsid w:val="0028499C"/>
    <w:rsid w:val="002849D1"/>
    <w:rsid w:val="002849F9"/>
    <w:rsid w:val="00284A56"/>
    <w:rsid w:val="00284DC9"/>
    <w:rsid w:val="00284F7E"/>
    <w:rsid w:val="00285040"/>
    <w:rsid w:val="002852B9"/>
    <w:rsid w:val="0028596F"/>
    <w:rsid w:val="00285AE4"/>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1E99"/>
    <w:rsid w:val="002920E5"/>
    <w:rsid w:val="0029212E"/>
    <w:rsid w:val="0029293F"/>
    <w:rsid w:val="00292B4D"/>
    <w:rsid w:val="00292D40"/>
    <w:rsid w:val="00292F9C"/>
    <w:rsid w:val="002931EC"/>
    <w:rsid w:val="00293C1A"/>
    <w:rsid w:val="00293E7A"/>
    <w:rsid w:val="00294074"/>
    <w:rsid w:val="00294152"/>
    <w:rsid w:val="002941A2"/>
    <w:rsid w:val="0029461E"/>
    <w:rsid w:val="00294AC6"/>
    <w:rsid w:val="00294FF5"/>
    <w:rsid w:val="002959AB"/>
    <w:rsid w:val="002959EC"/>
    <w:rsid w:val="002959F5"/>
    <w:rsid w:val="00295AD3"/>
    <w:rsid w:val="00295F02"/>
    <w:rsid w:val="00296055"/>
    <w:rsid w:val="002968DA"/>
    <w:rsid w:val="00296A16"/>
    <w:rsid w:val="00296D59"/>
    <w:rsid w:val="00296DC5"/>
    <w:rsid w:val="002971E5"/>
    <w:rsid w:val="002972E8"/>
    <w:rsid w:val="002973EF"/>
    <w:rsid w:val="00297426"/>
    <w:rsid w:val="00297428"/>
    <w:rsid w:val="00297BB3"/>
    <w:rsid w:val="00297BD3"/>
    <w:rsid w:val="00297C8B"/>
    <w:rsid w:val="002A029E"/>
    <w:rsid w:val="002A054C"/>
    <w:rsid w:val="002A0584"/>
    <w:rsid w:val="002A05BB"/>
    <w:rsid w:val="002A05DA"/>
    <w:rsid w:val="002A0860"/>
    <w:rsid w:val="002A0A53"/>
    <w:rsid w:val="002A0F98"/>
    <w:rsid w:val="002A0FB7"/>
    <w:rsid w:val="002A10C8"/>
    <w:rsid w:val="002A11FC"/>
    <w:rsid w:val="002A1210"/>
    <w:rsid w:val="002A17CA"/>
    <w:rsid w:val="002A17EB"/>
    <w:rsid w:val="002A1A03"/>
    <w:rsid w:val="002A1BDA"/>
    <w:rsid w:val="002A1CFC"/>
    <w:rsid w:val="002A260B"/>
    <w:rsid w:val="002A370E"/>
    <w:rsid w:val="002A3750"/>
    <w:rsid w:val="002A404F"/>
    <w:rsid w:val="002A4056"/>
    <w:rsid w:val="002A4114"/>
    <w:rsid w:val="002A41E5"/>
    <w:rsid w:val="002A44E6"/>
    <w:rsid w:val="002A4548"/>
    <w:rsid w:val="002A49FD"/>
    <w:rsid w:val="002A4A78"/>
    <w:rsid w:val="002A5086"/>
    <w:rsid w:val="002A5257"/>
    <w:rsid w:val="002A52D8"/>
    <w:rsid w:val="002A552B"/>
    <w:rsid w:val="002A5796"/>
    <w:rsid w:val="002A5B0B"/>
    <w:rsid w:val="002A5B44"/>
    <w:rsid w:val="002A6026"/>
    <w:rsid w:val="002A60A7"/>
    <w:rsid w:val="002A61D7"/>
    <w:rsid w:val="002A68C2"/>
    <w:rsid w:val="002A6C27"/>
    <w:rsid w:val="002A6D08"/>
    <w:rsid w:val="002A701A"/>
    <w:rsid w:val="002A71CE"/>
    <w:rsid w:val="002A7262"/>
    <w:rsid w:val="002A7276"/>
    <w:rsid w:val="002A77C7"/>
    <w:rsid w:val="002A780A"/>
    <w:rsid w:val="002A792F"/>
    <w:rsid w:val="002B00C0"/>
    <w:rsid w:val="002B0C2D"/>
    <w:rsid w:val="002B0EEF"/>
    <w:rsid w:val="002B1280"/>
    <w:rsid w:val="002B138F"/>
    <w:rsid w:val="002B16E1"/>
    <w:rsid w:val="002B1846"/>
    <w:rsid w:val="002B1C48"/>
    <w:rsid w:val="002B1D14"/>
    <w:rsid w:val="002B1E8D"/>
    <w:rsid w:val="002B221A"/>
    <w:rsid w:val="002B226B"/>
    <w:rsid w:val="002B290A"/>
    <w:rsid w:val="002B2A52"/>
    <w:rsid w:val="002B2CE3"/>
    <w:rsid w:val="002B31A3"/>
    <w:rsid w:val="002B31AC"/>
    <w:rsid w:val="002B3221"/>
    <w:rsid w:val="002B331C"/>
    <w:rsid w:val="002B34EA"/>
    <w:rsid w:val="002B3723"/>
    <w:rsid w:val="002B3846"/>
    <w:rsid w:val="002B3A9B"/>
    <w:rsid w:val="002B3BBC"/>
    <w:rsid w:val="002B3D92"/>
    <w:rsid w:val="002B4094"/>
    <w:rsid w:val="002B414D"/>
    <w:rsid w:val="002B4194"/>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59A1"/>
    <w:rsid w:val="002B60DB"/>
    <w:rsid w:val="002B6126"/>
    <w:rsid w:val="002B61D8"/>
    <w:rsid w:val="002B6327"/>
    <w:rsid w:val="002B6521"/>
    <w:rsid w:val="002B6C80"/>
    <w:rsid w:val="002B6D6F"/>
    <w:rsid w:val="002B70E3"/>
    <w:rsid w:val="002B72C9"/>
    <w:rsid w:val="002B7ADA"/>
    <w:rsid w:val="002C0379"/>
    <w:rsid w:val="002C0800"/>
    <w:rsid w:val="002C0D5A"/>
    <w:rsid w:val="002C1099"/>
    <w:rsid w:val="002C133A"/>
    <w:rsid w:val="002C15AE"/>
    <w:rsid w:val="002C1718"/>
    <w:rsid w:val="002C179B"/>
    <w:rsid w:val="002C199A"/>
    <w:rsid w:val="002C1C8F"/>
    <w:rsid w:val="002C1FD8"/>
    <w:rsid w:val="002C2587"/>
    <w:rsid w:val="002C2B7B"/>
    <w:rsid w:val="002C2C2D"/>
    <w:rsid w:val="002C2C5D"/>
    <w:rsid w:val="002C2DF8"/>
    <w:rsid w:val="002C2F12"/>
    <w:rsid w:val="002C32FE"/>
    <w:rsid w:val="002C3369"/>
    <w:rsid w:val="002C34E4"/>
    <w:rsid w:val="002C36ED"/>
    <w:rsid w:val="002C37E6"/>
    <w:rsid w:val="002C382C"/>
    <w:rsid w:val="002C390D"/>
    <w:rsid w:val="002C3C03"/>
    <w:rsid w:val="002C3F9A"/>
    <w:rsid w:val="002C402F"/>
    <w:rsid w:val="002C436A"/>
    <w:rsid w:val="002C4611"/>
    <w:rsid w:val="002C4834"/>
    <w:rsid w:val="002C4B90"/>
    <w:rsid w:val="002C4DF8"/>
    <w:rsid w:val="002C5062"/>
    <w:rsid w:val="002C522B"/>
    <w:rsid w:val="002C5C0F"/>
    <w:rsid w:val="002C5D89"/>
    <w:rsid w:val="002C5E14"/>
    <w:rsid w:val="002C6538"/>
    <w:rsid w:val="002C6670"/>
    <w:rsid w:val="002C669C"/>
    <w:rsid w:val="002C676A"/>
    <w:rsid w:val="002C67F2"/>
    <w:rsid w:val="002C68B9"/>
    <w:rsid w:val="002C69F8"/>
    <w:rsid w:val="002C6A22"/>
    <w:rsid w:val="002C6CD8"/>
    <w:rsid w:val="002C77B4"/>
    <w:rsid w:val="002C785F"/>
    <w:rsid w:val="002C7C6D"/>
    <w:rsid w:val="002C7E22"/>
    <w:rsid w:val="002D0115"/>
    <w:rsid w:val="002D09F2"/>
    <w:rsid w:val="002D0F15"/>
    <w:rsid w:val="002D177B"/>
    <w:rsid w:val="002D1A6F"/>
    <w:rsid w:val="002D1C3B"/>
    <w:rsid w:val="002D1D86"/>
    <w:rsid w:val="002D1F8F"/>
    <w:rsid w:val="002D2024"/>
    <w:rsid w:val="002D208C"/>
    <w:rsid w:val="002D27AB"/>
    <w:rsid w:val="002D2C63"/>
    <w:rsid w:val="002D2C95"/>
    <w:rsid w:val="002D2D27"/>
    <w:rsid w:val="002D314E"/>
    <w:rsid w:val="002D333E"/>
    <w:rsid w:val="002D35D7"/>
    <w:rsid w:val="002D374F"/>
    <w:rsid w:val="002D3DB8"/>
    <w:rsid w:val="002D40BF"/>
    <w:rsid w:val="002D4218"/>
    <w:rsid w:val="002D4AC0"/>
    <w:rsid w:val="002D4BAB"/>
    <w:rsid w:val="002D4FDA"/>
    <w:rsid w:val="002D55EC"/>
    <w:rsid w:val="002D5932"/>
    <w:rsid w:val="002D5C4C"/>
    <w:rsid w:val="002D6076"/>
    <w:rsid w:val="002D6277"/>
    <w:rsid w:val="002D62F0"/>
    <w:rsid w:val="002D62F5"/>
    <w:rsid w:val="002D6723"/>
    <w:rsid w:val="002D681C"/>
    <w:rsid w:val="002D6840"/>
    <w:rsid w:val="002D6BDB"/>
    <w:rsid w:val="002D6C0F"/>
    <w:rsid w:val="002D6C58"/>
    <w:rsid w:val="002D6CEC"/>
    <w:rsid w:val="002D6FDE"/>
    <w:rsid w:val="002D723D"/>
    <w:rsid w:val="002D7401"/>
    <w:rsid w:val="002D7C68"/>
    <w:rsid w:val="002D7D5C"/>
    <w:rsid w:val="002D7E4F"/>
    <w:rsid w:val="002E097F"/>
    <w:rsid w:val="002E111F"/>
    <w:rsid w:val="002E2045"/>
    <w:rsid w:val="002E227C"/>
    <w:rsid w:val="002E272A"/>
    <w:rsid w:val="002E27B7"/>
    <w:rsid w:val="002E2808"/>
    <w:rsid w:val="002E29A2"/>
    <w:rsid w:val="002E2AAD"/>
    <w:rsid w:val="002E3314"/>
    <w:rsid w:val="002E3422"/>
    <w:rsid w:val="002E39EA"/>
    <w:rsid w:val="002E3B47"/>
    <w:rsid w:val="002E4065"/>
    <w:rsid w:val="002E4184"/>
    <w:rsid w:val="002E477F"/>
    <w:rsid w:val="002E4970"/>
    <w:rsid w:val="002E4D63"/>
    <w:rsid w:val="002E5021"/>
    <w:rsid w:val="002E510A"/>
    <w:rsid w:val="002E52D1"/>
    <w:rsid w:val="002E5362"/>
    <w:rsid w:val="002E53BD"/>
    <w:rsid w:val="002E53CA"/>
    <w:rsid w:val="002E55C9"/>
    <w:rsid w:val="002E5638"/>
    <w:rsid w:val="002E5645"/>
    <w:rsid w:val="002E59C6"/>
    <w:rsid w:val="002E5A74"/>
    <w:rsid w:val="002E5AC2"/>
    <w:rsid w:val="002E5CD8"/>
    <w:rsid w:val="002E5D8D"/>
    <w:rsid w:val="002E6480"/>
    <w:rsid w:val="002E6576"/>
    <w:rsid w:val="002E68B5"/>
    <w:rsid w:val="002E6D2B"/>
    <w:rsid w:val="002E72E0"/>
    <w:rsid w:val="002E7368"/>
    <w:rsid w:val="002E73F8"/>
    <w:rsid w:val="002E79B1"/>
    <w:rsid w:val="002E79ED"/>
    <w:rsid w:val="002E7CAC"/>
    <w:rsid w:val="002E7CC1"/>
    <w:rsid w:val="002F004E"/>
    <w:rsid w:val="002F0053"/>
    <w:rsid w:val="002F00C4"/>
    <w:rsid w:val="002F010D"/>
    <w:rsid w:val="002F082C"/>
    <w:rsid w:val="002F08EC"/>
    <w:rsid w:val="002F093D"/>
    <w:rsid w:val="002F0B92"/>
    <w:rsid w:val="002F0F44"/>
    <w:rsid w:val="002F0FA5"/>
    <w:rsid w:val="002F1787"/>
    <w:rsid w:val="002F1955"/>
    <w:rsid w:val="002F1972"/>
    <w:rsid w:val="002F1AD4"/>
    <w:rsid w:val="002F2569"/>
    <w:rsid w:val="002F2B2E"/>
    <w:rsid w:val="002F2D07"/>
    <w:rsid w:val="002F2DDE"/>
    <w:rsid w:val="002F2ED0"/>
    <w:rsid w:val="002F3469"/>
    <w:rsid w:val="002F34C4"/>
    <w:rsid w:val="002F3658"/>
    <w:rsid w:val="002F3A9D"/>
    <w:rsid w:val="002F3C9B"/>
    <w:rsid w:val="002F3D93"/>
    <w:rsid w:val="002F3DE4"/>
    <w:rsid w:val="002F41AD"/>
    <w:rsid w:val="002F42A2"/>
    <w:rsid w:val="002F432C"/>
    <w:rsid w:val="002F43D9"/>
    <w:rsid w:val="002F4A73"/>
    <w:rsid w:val="002F50E5"/>
    <w:rsid w:val="002F51B6"/>
    <w:rsid w:val="002F5411"/>
    <w:rsid w:val="002F555D"/>
    <w:rsid w:val="002F5869"/>
    <w:rsid w:val="002F590B"/>
    <w:rsid w:val="002F5A17"/>
    <w:rsid w:val="002F5DC1"/>
    <w:rsid w:val="002F6498"/>
    <w:rsid w:val="002F6825"/>
    <w:rsid w:val="002F69DF"/>
    <w:rsid w:val="002F6E91"/>
    <w:rsid w:val="002F71FE"/>
    <w:rsid w:val="002F720B"/>
    <w:rsid w:val="002F74FD"/>
    <w:rsid w:val="002F7516"/>
    <w:rsid w:val="002F7518"/>
    <w:rsid w:val="002F76F0"/>
    <w:rsid w:val="002F79BE"/>
    <w:rsid w:val="002F7C20"/>
    <w:rsid w:val="002F7DE8"/>
    <w:rsid w:val="00300395"/>
    <w:rsid w:val="00301160"/>
    <w:rsid w:val="00301A0F"/>
    <w:rsid w:val="00301C3C"/>
    <w:rsid w:val="00301D39"/>
    <w:rsid w:val="00302B92"/>
    <w:rsid w:val="00302FE1"/>
    <w:rsid w:val="00303141"/>
    <w:rsid w:val="003033DB"/>
    <w:rsid w:val="00303C57"/>
    <w:rsid w:val="00303CAB"/>
    <w:rsid w:val="00304B58"/>
    <w:rsid w:val="00305301"/>
    <w:rsid w:val="0030554C"/>
    <w:rsid w:val="00305BA2"/>
    <w:rsid w:val="00305F4C"/>
    <w:rsid w:val="00306509"/>
    <w:rsid w:val="003067B1"/>
    <w:rsid w:val="00306C24"/>
    <w:rsid w:val="00306DC9"/>
    <w:rsid w:val="00307124"/>
    <w:rsid w:val="0030757E"/>
    <w:rsid w:val="00307DF2"/>
    <w:rsid w:val="00307F61"/>
    <w:rsid w:val="00310646"/>
    <w:rsid w:val="00310893"/>
    <w:rsid w:val="00310CFC"/>
    <w:rsid w:val="003111E9"/>
    <w:rsid w:val="0031150A"/>
    <w:rsid w:val="003115BF"/>
    <w:rsid w:val="0031210F"/>
    <w:rsid w:val="003125E4"/>
    <w:rsid w:val="00312A5B"/>
    <w:rsid w:val="00312BE1"/>
    <w:rsid w:val="00312ED7"/>
    <w:rsid w:val="00313383"/>
    <w:rsid w:val="003137A1"/>
    <w:rsid w:val="003137E4"/>
    <w:rsid w:val="00313AE4"/>
    <w:rsid w:val="00314090"/>
    <w:rsid w:val="00314782"/>
    <w:rsid w:val="00314A91"/>
    <w:rsid w:val="00314BAB"/>
    <w:rsid w:val="00314BF5"/>
    <w:rsid w:val="00314F1E"/>
    <w:rsid w:val="0031568A"/>
    <w:rsid w:val="003156B3"/>
    <w:rsid w:val="00315DD1"/>
    <w:rsid w:val="00315F32"/>
    <w:rsid w:val="003161B7"/>
    <w:rsid w:val="00316F90"/>
    <w:rsid w:val="003178EF"/>
    <w:rsid w:val="00317C68"/>
    <w:rsid w:val="00320116"/>
    <w:rsid w:val="00320512"/>
    <w:rsid w:val="003205A0"/>
    <w:rsid w:val="00320C61"/>
    <w:rsid w:val="003210E3"/>
    <w:rsid w:val="0032138D"/>
    <w:rsid w:val="003213A7"/>
    <w:rsid w:val="003215AA"/>
    <w:rsid w:val="00321D45"/>
    <w:rsid w:val="00321DBB"/>
    <w:rsid w:val="00321EE3"/>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CE5"/>
    <w:rsid w:val="00324DEC"/>
    <w:rsid w:val="003253FE"/>
    <w:rsid w:val="0032565E"/>
    <w:rsid w:val="00325A38"/>
    <w:rsid w:val="00325A95"/>
    <w:rsid w:val="00325AAE"/>
    <w:rsid w:val="00325AB6"/>
    <w:rsid w:val="00325FF5"/>
    <w:rsid w:val="00326247"/>
    <w:rsid w:val="00326AD6"/>
    <w:rsid w:val="00326AE0"/>
    <w:rsid w:val="003273E2"/>
    <w:rsid w:val="00327859"/>
    <w:rsid w:val="00327D90"/>
    <w:rsid w:val="00327DCE"/>
    <w:rsid w:val="00330168"/>
    <w:rsid w:val="003303DD"/>
    <w:rsid w:val="0033067F"/>
    <w:rsid w:val="00330CD3"/>
    <w:rsid w:val="00330D2E"/>
    <w:rsid w:val="00330F13"/>
    <w:rsid w:val="0033130E"/>
    <w:rsid w:val="00331438"/>
    <w:rsid w:val="00331556"/>
    <w:rsid w:val="00331607"/>
    <w:rsid w:val="00331641"/>
    <w:rsid w:val="00331844"/>
    <w:rsid w:val="00331976"/>
    <w:rsid w:val="003319C9"/>
    <w:rsid w:val="00331A54"/>
    <w:rsid w:val="00331F0C"/>
    <w:rsid w:val="003321E4"/>
    <w:rsid w:val="003328BE"/>
    <w:rsid w:val="00332D63"/>
    <w:rsid w:val="00332E9C"/>
    <w:rsid w:val="00332FA4"/>
    <w:rsid w:val="00333113"/>
    <w:rsid w:val="003331F3"/>
    <w:rsid w:val="00333515"/>
    <w:rsid w:val="00333530"/>
    <w:rsid w:val="00333889"/>
    <w:rsid w:val="0033449C"/>
    <w:rsid w:val="00334A4E"/>
    <w:rsid w:val="00334A76"/>
    <w:rsid w:val="00334AD3"/>
    <w:rsid w:val="00334BAD"/>
    <w:rsid w:val="00334BCB"/>
    <w:rsid w:val="00334C48"/>
    <w:rsid w:val="00334F22"/>
    <w:rsid w:val="0033511B"/>
    <w:rsid w:val="0033517C"/>
    <w:rsid w:val="00335323"/>
    <w:rsid w:val="0033561F"/>
    <w:rsid w:val="0033588A"/>
    <w:rsid w:val="00335C0F"/>
    <w:rsid w:val="00335C18"/>
    <w:rsid w:val="00335E48"/>
    <w:rsid w:val="00336233"/>
    <w:rsid w:val="003366C9"/>
    <w:rsid w:val="003369E0"/>
    <w:rsid w:val="00336D1E"/>
    <w:rsid w:val="00336EB2"/>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3EE3"/>
    <w:rsid w:val="00344257"/>
    <w:rsid w:val="00344354"/>
    <w:rsid w:val="0034475A"/>
    <w:rsid w:val="003447CC"/>
    <w:rsid w:val="003447E0"/>
    <w:rsid w:val="00344C53"/>
    <w:rsid w:val="003452FE"/>
    <w:rsid w:val="00345496"/>
    <w:rsid w:val="0034564C"/>
    <w:rsid w:val="003456EA"/>
    <w:rsid w:val="003458D7"/>
    <w:rsid w:val="00345B98"/>
    <w:rsid w:val="00345D39"/>
    <w:rsid w:val="00345EDE"/>
    <w:rsid w:val="003460BB"/>
    <w:rsid w:val="00346210"/>
    <w:rsid w:val="0034622B"/>
    <w:rsid w:val="0034627F"/>
    <w:rsid w:val="003467EB"/>
    <w:rsid w:val="00346B1A"/>
    <w:rsid w:val="00346B62"/>
    <w:rsid w:val="00346DF1"/>
    <w:rsid w:val="00347314"/>
    <w:rsid w:val="00347AFC"/>
    <w:rsid w:val="00347FF4"/>
    <w:rsid w:val="0035039D"/>
    <w:rsid w:val="0035044E"/>
    <w:rsid w:val="003505F7"/>
    <w:rsid w:val="003509A5"/>
    <w:rsid w:val="0035100B"/>
    <w:rsid w:val="0035115E"/>
    <w:rsid w:val="003515C0"/>
    <w:rsid w:val="003515D7"/>
    <w:rsid w:val="003515E2"/>
    <w:rsid w:val="00351C90"/>
    <w:rsid w:val="00351FB8"/>
    <w:rsid w:val="00352315"/>
    <w:rsid w:val="003523BA"/>
    <w:rsid w:val="003523C3"/>
    <w:rsid w:val="00352486"/>
    <w:rsid w:val="00352668"/>
    <w:rsid w:val="0035284E"/>
    <w:rsid w:val="00352EFB"/>
    <w:rsid w:val="00352FD9"/>
    <w:rsid w:val="003534D8"/>
    <w:rsid w:val="003538BF"/>
    <w:rsid w:val="00353D61"/>
    <w:rsid w:val="00354605"/>
    <w:rsid w:val="00354667"/>
    <w:rsid w:val="003548E7"/>
    <w:rsid w:val="0035531E"/>
    <w:rsid w:val="003554B5"/>
    <w:rsid w:val="00355B1E"/>
    <w:rsid w:val="00355E05"/>
    <w:rsid w:val="00355E5E"/>
    <w:rsid w:val="00356978"/>
    <w:rsid w:val="00356A84"/>
    <w:rsid w:val="00356B73"/>
    <w:rsid w:val="00356F24"/>
    <w:rsid w:val="003571E7"/>
    <w:rsid w:val="0035726B"/>
    <w:rsid w:val="0035741E"/>
    <w:rsid w:val="0035793F"/>
    <w:rsid w:val="00357B0D"/>
    <w:rsid w:val="00357B44"/>
    <w:rsid w:val="0036030A"/>
    <w:rsid w:val="003604DD"/>
    <w:rsid w:val="003605DA"/>
    <w:rsid w:val="00360776"/>
    <w:rsid w:val="003607E9"/>
    <w:rsid w:val="00360D66"/>
    <w:rsid w:val="0036137D"/>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AF0"/>
    <w:rsid w:val="00363B85"/>
    <w:rsid w:val="00363D3F"/>
    <w:rsid w:val="00363EC4"/>
    <w:rsid w:val="00364055"/>
    <w:rsid w:val="00364268"/>
    <w:rsid w:val="00364598"/>
    <w:rsid w:val="003646D7"/>
    <w:rsid w:val="003649B6"/>
    <w:rsid w:val="003649DF"/>
    <w:rsid w:val="00364BA6"/>
    <w:rsid w:val="00364CE1"/>
    <w:rsid w:val="00364DA7"/>
    <w:rsid w:val="00364EC2"/>
    <w:rsid w:val="0036533F"/>
    <w:rsid w:val="0036591A"/>
    <w:rsid w:val="00365D52"/>
    <w:rsid w:val="00365DD9"/>
    <w:rsid w:val="00365E0B"/>
    <w:rsid w:val="00366199"/>
    <w:rsid w:val="003664A8"/>
    <w:rsid w:val="00366676"/>
    <w:rsid w:val="00366DB6"/>
    <w:rsid w:val="003674BB"/>
    <w:rsid w:val="00367B30"/>
    <w:rsid w:val="00370049"/>
    <w:rsid w:val="00370249"/>
    <w:rsid w:val="003702F9"/>
    <w:rsid w:val="003706AB"/>
    <w:rsid w:val="00370BA1"/>
    <w:rsid w:val="00371017"/>
    <w:rsid w:val="003713D8"/>
    <w:rsid w:val="00371740"/>
    <w:rsid w:val="00372430"/>
    <w:rsid w:val="00372F9A"/>
    <w:rsid w:val="00373012"/>
    <w:rsid w:val="00373380"/>
    <w:rsid w:val="0037347F"/>
    <w:rsid w:val="00373784"/>
    <w:rsid w:val="003739EE"/>
    <w:rsid w:val="003739FA"/>
    <w:rsid w:val="00373CF6"/>
    <w:rsid w:val="00374223"/>
    <w:rsid w:val="003743DC"/>
    <w:rsid w:val="00374498"/>
    <w:rsid w:val="003745AA"/>
    <w:rsid w:val="00374748"/>
    <w:rsid w:val="00375012"/>
    <w:rsid w:val="00375131"/>
    <w:rsid w:val="0037554A"/>
    <w:rsid w:val="00375834"/>
    <w:rsid w:val="00375959"/>
    <w:rsid w:val="00375A7C"/>
    <w:rsid w:val="0037621C"/>
    <w:rsid w:val="0037624B"/>
    <w:rsid w:val="0037650E"/>
    <w:rsid w:val="003767E9"/>
    <w:rsid w:val="00376B7C"/>
    <w:rsid w:val="00376C1A"/>
    <w:rsid w:val="00376CAD"/>
    <w:rsid w:val="00376D3A"/>
    <w:rsid w:val="00377481"/>
    <w:rsid w:val="003777D4"/>
    <w:rsid w:val="0038006A"/>
    <w:rsid w:val="003801E0"/>
    <w:rsid w:val="00380300"/>
    <w:rsid w:val="003805E8"/>
    <w:rsid w:val="003810F6"/>
    <w:rsid w:val="00381241"/>
    <w:rsid w:val="00381347"/>
    <w:rsid w:val="003813EF"/>
    <w:rsid w:val="003815E0"/>
    <w:rsid w:val="0038186A"/>
    <w:rsid w:val="003818D7"/>
    <w:rsid w:val="003819BF"/>
    <w:rsid w:val="00381A53"/>
    <w:rsid w:val="00382091"/>
    <w:rsid w:val="003826FE"/>
    <w:rsid w:val="0038281E"/>
    <w:rsid w:val="00382C0D"/>
    <w:rsid w:val="0038359F"/>
    <w:rsid w:val="00383986"/>
    <w:rsid w:val="00383A7C"/>
    <w:rsid w:val="00383AA2"/>
    <w:rsid w:val="00383B51"/>
    <w:rsid w:val="00383DFC"/>
    <w:rsid w:val="003840CC"/>
    <w:rsid w:val="003841AD"/>
    <w:rsid w:val="003848EF"/>
    <w:rsid w:val="003849BA"/>
    <w:rsid w:val="00384C24"/>
    <w:rsid w:val="003852FB"/>
    <w:rsid w:val="003853F5"/>
    <w:rsid w:val="0038557E"/>
    <w:rsid w:val="00385655"/>
    <w:rsid w:val="00385A01"/>
    <w:rsid w:val="00385A4A"/>
    <w:rsid w:val="00385BFB"/>
    <w:rsid w:val="00385C3F"/>
    <w:rsid w:val="00385D1D"/>
    <w:rsid w:val="00385D27"/>
    <w:rsid w:val="0038619D"/>
    <w:rsid w:val="0038627F"/>
    <w:rsid w:val="00386557"/>
    <w:rsid w:val="00386652"/>
    <w:rsid w:val="00386750"/>
    <w:rsid w:val="00386827"/>
    <w:rsid w:val="00386B5E"/>
    <w:rsid w:val="00386E57"/>
    <w:rsid w:val="0038743C"/>
    <w:rsid w:val="0038743E"/>
    <w:rsid w:val="003874D3"/>
    <w:rsid w:val="00387C96"/>
    <w:rsid w:val="00387D74"/>
    <w:rsid w:val="00387F6D"/>
    <w:rsid w:val="00387F94"/>
    <w:rsid w:val="00390039"/>
    <w:rsid w:val="00390053"/>
    <w:rsid w:val="00390694"/>
    <w:rsid w:val="003906FF"/>
    <w:rsid w:val="00390BC0"/>
    <w:rsid w:val="00390C1E"/>
    <w:rsid w:val="00390FAD"/>
    <w:rsid w:val="00391BDE"/>
    <w:rsid w:val="00391BFB"/>
    <w:rsid w:val="00391D38"/>
    <w:rsid w:val="00391DD5"/>
    <w:rsid w:val="00391FED"/>
    <w:rsid w:val="00392002"/>
    <w:rsid w:val="0039206B"/>
    <w:rsid w:val="00392154"/>
    <w:rsid w:val="00392192"/>
    <w:rsid w:val="0039256E"/>
    <w:rsid w:val="003925A5"/>
    <w:rsid w:val="0039269A"/>
    <w:rsid w:val="00392D14"/>
    <w:rsid w:val="00392DAF"/>
    <w:rsid w:val="00392E30"/>
    <w:rsid w:val="00392ECC"/>
    <w:rsid w:val="00392FB2"/>
    <w:rsid w:val="003931FD"/>
    <w:rsid w:val="00393731"/>
    <w:rsid w:val="003937A8"/>
    <w:rsid w:val="00393807"/>
    <w:rsid w:val="00393B9B"/>
    <w:rsid w:val="00393F32"/>
    <w:rsid w:val="00394192"/>
    <w:rsid w:val="00394284"/>
    <w:rsid w:val="003947E4"/>
    <w:rsid w:val="00394951"/>
    <w:rsid w:val="00394A09"/>
    <w:rsid w:val="003951D7"/>
    <w:rsid w:val="00395261"/>
    <w:rsid w:val="0039579B"/>
    <w:rsid w:val="003959A6"/>
    <w:rsid w:val="003959E5"/>
    <w:rsid w:val="00395E2D"/>
    <w:rsid w:val="00395F65"/>
    <w:rsid w:val="003960BD"/>
    <w:rsid w:val="00396339"/>
    <w:rsid w:val="00396E7D"/>
    <w:rsid w:val="003972A0"/>
    <w:rsid w:val="00397384"/>
    <w:rsid w:val="0039739B"/>
    <w:rsid w:val="00397749"/>
    <w:rsid w:val="00397B4F"/>
    <w:rsid w:val="003A02A4"/>
    <w:rsid w:val="003A032B"/>
    <w:rsid w:val="003A0ED9"/>
    <w:rsid w:val="003A0FC4"/>
    <w:rsid w:val="003A1261"/>
    <w:rsid w:val="003A12A7"/>
    <w:rsid w:val="003A1979"/>
    <w:rsid w:val="003A1DC1"/>
    <w:rsid w:val="003A1EA5"/>
    <w:rsid w:val="003A1EDE"/>
    <w:rsid w:val="003A1F06"/>
    <w:rsid w:val="003A1FE4"/>
    <w:rsid w:val="003A2182"/>
    <w:rsid w:val="003A22E7"/>
    <w:rsid w:val="003A29B4"/>
    <w:rsid w:val="003A2AEA"/>
    <w:rsid w:val="003A2E1A"/>
    <w:rsid w:val="003A2E6A"/>
    <w:rsid w:val="003A2E94"/>
    <w:rsid w:val="003A2F53"/>
    <w:rsid w:val="003A2F70"/>
    <w:rsid w:val="003A3022"/>
    <w:rsid w:val="003A3136"/>
    <w:rsid w:val="003A32E8"/>
    <w:rsid w:val="003A32FA"/>
    <w:rsid w:val="003A34B3"/>
    <w:rsid w:val="003A38B4"/>
    <w:rsid w:val="003A3BA0"/>
    <w:rsid w:val="003A44EF"/>
    <w:rsid w:val="003A4698"/>
    <w:rsid w:val="003A4826"/>
    <w:rsid w:val="003A4A7E"/>
    <w:rsid w:val="003A4C51"/>
    <w:rsid w:val="003A546C"/>
    <w:rsid w:val="003A5C3E"/>
    <w:rsid w:val="003A6227"/>
    <w:rsid w:val="003A627A"/>
    <w:rsid w:val="003A64EA"/>
    <w:rsid w:val="003A6747"/>
    <w:rsid w:val="003A6837"/>
    <w:rsid w:val="003A6CAD"/>
    <w:rsid w:val="003A7397"/>
    <w:rsid w:val="003A73BA"/>
    <w:rsid w:val="003A75E1"/>
    <w:rsid w:val="003A7779"/>
    <w:rsid w:val="003A78E2"/>
    <w:rsid w:val="003A7C06"/>
    <w:rsid w:val="003B05D7"/>
    <w:rsid w:val="003B0A7C"/>
    <w:rsid w:val="003B0A8F"/>
    <w:rsid w:val="003B0BC3"/>
    <w:rsid w:val="003B0C48"/>
    <w:rsid w:val="003B0CE0"/>
    <w:rsid w:val="003B10D6"/>
    <w:rsid w:val="003B1314"/>
    <w:rsid w:val="003B16A5"/>
    <w:rsid w:val="003B2102"/>
    <w:rsid w:val="003B211C"/>
    <w:rsid w:val="003B2434"/>
    <w:rsid w:val="003B2595"/>
    <w:rsid w:val="003B25E9"/>
    <w:rsid w:val="003B27F2"/>
    <w:rsid w:val="003B2851"/>
    <w:rsid w:val="003B2906"/>
    <w:rsid w:val="003B2EF3"/>
    <w:rsid w:val="003B30AF"/>
    <w:rsid w:val="003B3189"/>
    <w:rsid w:val="003B3430"/>
    <w:rsid w:val="003B3763"/>
    <w:rsid w:val="003B3B25"/>
    <w:rsid w:val="003B404A"/>
    <w:rsid w:val="003B42DE"/>
    <w:rsid w:val="003B4988"/>
    <w:rsid w:val="003B4A51"/>
    <w:rsid w:val="003B4BD0"/>
    <w:rsid w:val="003B52C0"/>
    <w:rsid w:val="003B53CB"/>
    <w:rsid w:val="003B55D0"/>
    <w:rsid w:val="003B60C3"/>
    <w:rsid w:val="003B633E"/>
    <w:rsid w:val="003B6886"/>
    <w:rsid w:val="003B6A29"/>
    <w:rsid w:val="003B6C15"/>
    <w:rsid w:val="003B730A"/>
    <w:rsid w:val="003B7521"/>
    <w:rsid w:val="003B77D2"/>
    <w:rsid w:val="003B7AB3"/>
    <w:rsid w:val="003B7BDE"/>
    <w:rsid w:val="003B7D87"/>
    <w:rsid w:val="003B7DDB"/>
    <w:rsid w:val="003C0830"/>
    <w:rsid w:val="003C0E78"/>
    <w:rsid w:val="003C0F2C"/>
    <w:rsid w:val="003C0FE7"/>
    <w:rsid w:val="003C1167"/>
    <w:rsid w:val="003C19B2"/>
    <w:rsid w:val="003C1CB4"/>
    <w:rsid w:val="003C1FA4"/>
    <w:rsid w:val="003C1FAF"/>
    <w:rsid w:val="003C2807"/>
    <w:rsid w:val="003C353C"/>
    <w:rsid w:val="003C354D"/>
    <w:rsid w:val="003C3747"/>
    <w:rsid w:val="003C4595"/>
    <w:rsid w:val="003C4AA8"/>
    <w:rsid w:val="003C4B0E"/>
    <w:rsid w:val="003C4D9C"/>
    <w:rsid w:val="003C4E8B"/>
    <w:rsid w:val="003C4FEE"/>
    <w:rsid w:val="003C5016"/>
    <w:rsid w:val="003C52B2"/>
    <w:rsid w:val="003C53BA"/>
    <w:rsid w:val="003C543D"/>
    <w:rsid w:val="003C5765"/>
    <w:rsid w:val="003C5B10"/>
    <w:rsid w:val="003C5C2E"/>
    <w:rsid w:val="003C620F"/>
    <w:rsid w:val="003C6377"/>
    <w:rsid w:val="003C69CB"/>
    <w:rsid w:val="003C69F9"/>
    <w:rsid w:val="003C6EF4"/>
    <w:rsid w:val="003C7240"/>
    <w:rsid w:val="003C72D2"/>
    <w:rsid w:val="003C7C8F"/>
    <w:rsid w:val="003D034E"/>
    <w:rsid w:val="003D05B3"/>
    <w:rsid w:val="003D0601"/>
    <w:rsid w:val="003D0639"/>
    <w:rsid w:val="003D0743"/>
    <w:rsid w:val="003D087F"/>
    <w:rsid w:val="003D0883"/>
    <w:rsid w:val="003D0B53"/>
    <w:rsid w:val="003D0EFB"/>
    <w:rsid w:val="003D1218"/>
    <w:rsid w:val="003D121B"/>
    <w:rsid w:val="003D156D"/>
    <w:rsid w:val="003D16AA"/>
    <w:rsid w:val="003D175D"/>
    <w:rsid w:val="003D19AC"/>
    <w:rsid w:val="003D1B63"/>
    <w:rsid w:val="003D1BF0"/>
    <w:rsid w:val="003D1E71"/>
    <w:rsid w:val="003D1F78"/>
    <w:rsid w:val="003D246E"/>
    <w:rsid w:val="003D25A5"/>
    <w:rsid w:val="003D275B"/>
    <w:rsid w:val="003D276D"/>
    <w:rsid w:val="003D291B"/>
    <w:rsid w:val="003D2B52"/>
    <w:rsid w:val="003D3403"/>
    <w:rsid w:val="003D34AB"/>
    <w:rsid w:val="003D36F7"/>
    <w:rsid w:val="003D3D67"/>
    <w:rsid w:val="003D3DB9"/>
    <w:rsid w:val="003D419C"/>
    <w:rsid w:val="003D44E8"/>
    <w:rsid w:val="003D48F3"/>
    <w:rsid w:val="003D4BC8"/>
    <w:rsid w:val="003D4D86"/>
    <w:rsid w:val="003D4FBE"/>
    <w:rsid w:val="003D5198"/>
    <w:rsid w:val="003D52F8"/>
    <w:rsid w:val="003D52F9"/>
    <w:rsid w:val="003D54B6"/>
    <w:rsid w:val="003D55BF"/>
    <w:rsid w:val="003D55C7"/>
    <w:rsid w:val="003D5644"/>
    <w:rsid w:val="003D57C3"/>
    <w:rsid w:val="003D58EE"/>
    <w:rsid w:val="003D5B05"/>
    <w:rsid w:val="003D5BE5"/>
    <w:rsid w:val="003D5D33"/>
    <w:rsid w:val="003D5E52"/>
    <w:rsid w:val="003D62A8"/>
    <w:rsid w:val="003D62BC"/>
    <w:rsid w:val="003D6338"/>
    <w:rsid w:val="003D636F"/>
    <w:rsid w:val="003D63A0"/>
    <w:rsid w:val="003D649E"/>
    <w:rsid w:val="003D65E1"/>
    <w:rsid w:val="003D69AB"/>
    <w:rsid w:val="003D6BDF"/>
    <w:rsid w:val="003D6E33"/>
    <w:rsid w:val="003D7433"/>
    <w:rsid w:val="003D7691"/>
    <w:rsid w:val="003D79B2"/>
    <w:rsid w:val="003D7D21"/>
    <w:rsid w:val="003D7D41"/>
    <w:rsid w:val="003D7F63"/>
    <w:rsid w:val="003E0A9A"/>
    <w:rsid w:val="003E0CA7"/>
    <w:rsid w:val="003E0FA0"/>
    <w:rsid w:val="003E1022"/>
    <w:rsid w:val="003E10A7"/>
    <w:rsid w:val="003E1AF1"/>
    <w:rsid w:val="003E1B71"/>
    <w:rsid w:val="003E1BFB"/>
    <w:rsid w:val="003E1EEC"/>
    <w:rsid w:val="003E28D3"/>
    <w:rsid w:val="003E2956"/>
    <w:rsid w:val="003E2971"/>
    <w:rsid w:val="003E2D41"/>
    <w:rsid w:val="003E2F58"/>
    <w:rsid w:val="003E33B5"/>
    <w:rsid w:val="003E3782"/>
    <w:rsid w:val="003E399E"/>
    <w:rsid w:val="003E3AC0"/>
    <w:rsid w:val="003E3B27"/>
    <w:rsid w:val="003E402E"/>
    <w:rsid w:val="003E40E8"/>
    <w:rsid w:val="003E420B"/>
    <w:rsid w:val="003E4288"/>
    <w:rsid w:val="003E433E"/>
    <w:rsid w:val="003E43A9"/>
    <w:rsid w:val="003E457E"/>
    <w:rsid w:val="003E4988"/>
    <w:rsid w:val="003E4A72"/>
    <w:rsid w:val="003E4CEE"/>
    <w:rsid w:val="003E5159"/>
    <w:rsid w:val="003E51D8"/>
    <w:rsid w:val="003E521C"/>
    <w:rsid w:val="003E523B"/>
    <w:rsid w:val="003E5240"/>
    <w:rsid w:val="003E52E4"/>
    <w:rsid w:val="003E58AD"/>
    <w:rsid w:val="003E5D02"/>
    <w:rsid w:val="003E6171"/>
    <w:rsid w:val="003E64A0"/>
    <w:rsid w:val="003E6BC9"/>
    <w:rsid w:val="003E6CF4"/>
    <w:rsid w:val="003E7180"/>
    <w:rsid w:val="003E7460"/>
    <w:rsid w:val="003E76A8"/>
    <w:rsid w:val="003E7704"/>
    <w:rsid w:val="003E7923"/>
    <w:rsid w:val="003E7936"/>
    <w:rsid w:val="003E7985"/>
    <w:rsid w:val="003E79DB"/>
    <w:rsid w:val="003F06D6"/>
    <w:rsid w:val="003F06E8"/>
    <w:rsid w:val="003F0982"/>
    <w:rsid w:val="003F0E23"/>
    <w:rsid w:val="003F11EA"/>
    <w:rsid w:val="003F16B0"/>
    <w:rsid w:val="003F178D"/>
    <w:rsid w:val="003F1D11"/>
    <w:rsid w:val="003F21B4"/>
    <w:rsid w:val="003F2289"/>
    <w:rsid w:val="003F239E"/>
    <w:rsid w:val="003F24C1"/>
    <w:rsid w:val="003F2A19"/>
    <w:rsid w:val="003F2C8F"/>
    <w:rsid w:val="003F2EF2"/>
    <w:rsid w:val="003F2F59"/>
    <w:rsid w:val="003F2F5C"/>
    <w:rsid w:val="003F2F76"/>
    <w:rsid w:val="003F37E1"/>
    <w:rsid w:val="003F383E"/>
    <w:rsid w:val="003F388A"/>
    <w:rsid w:val="003F3B56"/>
    <w:rsid w:val="003F3C22"/>
    <w:rsid w:val="003F3E55"/>
    <w:rsid w:val="003F45F6"/>
    <w:rsid w:val="003F492B"/>
    <w:rsid w:val="003F4C40"/>
    <w:rsid w:val="003F55DE"/>
    <w:rsid w:val="003F5703"/>
    <w:rsid w:val="003F5747"/>
    <w:rsid w:val="003F5C40"/>
    <w:rsid w:val="003F5F33"/>
    <w:rsid w:val="003F613D"/>
    <w:rsid w:val="003F6596"/>
    <w:rsid w:val="003F684F"/>
    <w:rsid w:val="003F699F"/>
    <w:rsid w:val="003F6AC7"/>
    <w:rsid w:val="003F6B66"/>
    <w:rsid w:val="003F6B87"/>
    <w:rsid w:val="003F6C4A"/>
    <w:rsid w:val="003F6EEE"/>
    <w:rsid w:val="003F6F45"/>
    <w:rsid w:val="003F6FF7"/>
    <w:rsid w:val="003F77B6"/>
    <w:rsid w:val="003F786E"/>
    <w:rsid w:val="003F7B05"/>
    <w:rsid w:val="003F7CDD"/>
    <w:rsid w:val="00400340"/>
    <w:rsid w:val="0040049C"/>
    <w:rsid w:val="00400AF6"/>
    <w:rsid w:val="00400B8D"/>
    <w:rsid w:val="00400C7A"/>
    <w:rsid w:val="00401071"/>
    <w:rsid w:val="004012F3"/>
    <w:rsid w:val="004018C6"/>
    <w:rsid w:val="00401B02"/>
    <w:rsid w:val="00401BAF"/>
    <w:rsid w:val="00401D11"/>
    <w:rsid w:val="00401E3F"/>
    <w:rsid w:val="00402191"/>
    <w:rsid w:val="00402432"/>
    <w:rsid w:val="004024FE"/>
    <w:rsid w:val="004025E9"/>
    <w:rsid w:val="00402746"/>
    <w:rsid w:val="004027C1"/>
    <w:rsid w:val="004027C9"/>
    <w:rsid w:val="004028B4"/>
    <w:rsid w:val="00402BD6"/>
    <w:rsid w:val="00402BE6"/>
    <w:rsid w:val="00402C7E"/>
    <w:rsid w:val="00402CF3"/>
    <w:rsid w:val="0040319F"/>
    <w:rsid w:val="004031EC"/>
    <w:rsid w:val="0040329A"/>
    <w:rsid w:val="004033D2"/>
    <w:rsid w:val="00403887"/>
    <w:rsid w:val="00403BA5"/>
    <w:rsid w:val="00403C73"/>
    <w:rsid w:val="00403E33"/>
    <w:rsid w:val="00403EE4"/>
    <w:rsid w:val="00404026"/>
    <w:rsid w:val="00404250"/>
    <w:rsid w:val="00404382"/>
    <w:rsid w:val="0040440B"/>
    <w:rsid w:val="004049B6"/>
    <w:rsid w:val="00405149"/>
    <w:rsid w:val="0040540B"/>
    <w:rsid w:val="0040549E"/>
    <w:rsid w:val="004055FE"/>
    <w:rsid w:val="00405A94"/>
    <w:rsid w:val="00405BD7"/>
    <w:rsid w:val="00405D06"/>
    <w:rsid w:val="00405D28"/>
    <w:rsid w:val="00405D93"/>
    <w:rsid w:val="00405FC1"/>
    <w:rsid w:val="004061FD"/>
    <w:rsid w:val="004062E9"/>
    <w:rsid w:val="00406470"/>
    <w:rsid w:val="004068BA"/>
    <w:rsid w:val="00406F7F"/>
    <w:rsid w:val="004070F0"/>
    <w:rsid w:val="004071DC"/>
    <w:rsid w:val="004072C6"/>
    <w:rsid w:val="0040731E"/>
    <w:rsid w:val="00407860"/>
    <w:rsid w:val="00410401"/>
    <w:rsid w:val="0041058B"/>
    <w:rsid w:val="004111D3"/>
    <w:rsid w:val="00411204"/>
    <w:rsid w:val="0041130E"/>
    <w:rsid w:val="0041169A"/>
    <w:rsid w:val="0041199C"/>
    <w:rsid w:val="00411BD1"/>
    <w:rsid w:val="00411BF2"/>
    <w:rsid w:val="00411EFF"/>
    <w:rsid w:val="00411FC2"/>
    <w:rsid w:val="0041202B"/>
    <w:rsid w:val="004122FE"/>
    <w:rsid w:val="00412418"/>
    <w:rsid w:val="004126F8"/>
    <w:rsid w:val="00412CEE"/>
    <w:rsid w:val="00412E27"/>
    <w:rsid w:val="004130B9"/>
    <w:rsid w:val="004135D2"/>
    <w:rsid w:val="004136DE"/>
    <w:rsid w:val="00413833"/>
    <w:rsid w:val="00413BC3"/>
    <w:rsid w:val="00413DC8"/>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685"/>
    <w:rsid w:val="00421821"/>
    <w:rsid w:val="0042185F"/>
    <w:rsid w:val="004219A0"/>
    <w:rsid w:val="00421A25"/>
    <w:rsid w:val="00421A3D"/>
    <w:rsid w:val="0042276D"/>
    <w:rsid w:val="00422A20"/>
    <w:rsid w:val="00422B00"/>
    <w:rsid w:val="00422DB4"/>
    <w:rsid w:val="004235CF"/>
    <w:rsid w:val="00423BA1"/>
    <w:rsid w:val="00423DD6"/>
    <w:rsid w:val="004243EE"/>
    <w:rsid w:val="00424947"/>
    <w:rsid w:val="00424AE8"/>
    <w:rsid w:val="004251B0"/>
    <w:rsid w:val="004252B1"/>
    <w:rsid w:val="004253E3"/>
    <w:rsid w:val="004254B6"/>
    <w:rsid w:val="0042553E"/>
    <w:rsid w:val="00425906"/>
    <w:rsid w:val="00425942"/>
    <w:rsid w:val="00425BA4"/>
    <w:rsid w:val="00425DEF"/>
    <w:rsid w:val="00425E8B"/>
    <w:rsid w:val="00425F88"/>
    <w:rsid w:val="00426184"/>
    <w:rsid w:val="00426884"/>
    <w:rsid w:val="0042696F"/>
    <w:rsid w:val="00426CA7"/>
    <w:rsid w:val="00426E11"/>
    <w:rsid w:val="00426FB2"/>
    <w:rsid w:val="0042742C"/>
    <w:rsid w:val="0042768C"/>
    <w:rsid w:val="004279FE"/>
    <w:rsid w:val="00430303"/>
    <w:rsid w:val="004303BB"/>
    <w:rsid w:val="00430A6F"/>
    <w:rsid w:val="00430B45"/>
    <w:rsid w:val="00430FF3"/>
    <w:rsid w:val="0043122F"/>
    <w:rsid w:val="00431837"/>
    <w:rsid w:val="00431C0F"/>
    <w:rsid w:val="00431D5C"/>
    <w:rsid w:val="0043258A"/>
    <w:rsid w:val="004329F0"/>
    <w:rsid w:val="004334AE"/>
    <w:rsid w:val="00433708"/>
    <w:rsid w:val="0043384E"/>
    <w:rsid w:val="0043445F"/>
    <w:rsid w:val="00434F56"/>
    <w:rsid w:val="004350A4"/>
    <w:rsid w:val="00435BC4"/>
    <w:rsid w:val="004363D3"/>
    <w:rsid w:val="00436865"/>
    <w:rsid w:val="004368B4"/>
    <w:rsid w:val="004369A7"/>
    <w:rsid w:val="00436B23"/>
    <w:rsid w:val="00436C37"/>
    <w:rsid w:val="00436C61"/>
    <w:rsid w:val="00436CDF"/>
    <w:rsid w:val="00436EBB"/>
    <w:rsid w:val="00437047"/>
    <w:rsid w:val="0043724C"/>
    <w:rsid w:val="00437346"/>
    <w:rsid w:val="00437734"/>
    <w:rsid w:val="00437ABF"/>
    <w:rsid w:val="00437BC8"/>
    <w:rsid w:val="004400DD"/>
    <w:rsid w:val="0044011B"/>
    <w:rsid w:val="00440C5B"/>
    <w:rsid w:val="00440FBF"/>
    <w:rsid w:val="004410B5"/>
    <w:rsid w:val="004410B6"/>
    <w:rsid w:val="004412F3"/>
    <w:rsid w:val="00441526"/>
    <w:rsid w:val="00441B42"/>
    <w:rsid w:val="00441DFB"/>
    <w:rsid w:val="0044232F"/>
    <w:rsid w:val="00442588"/>
    <w:rsid w:val="00442731"/>
    <w:rsid w:val="00442A9A"/>
    <w:rsid w:val="00442E03"/>
    <w:rsid w:val="00442F69"/>
    <w:rsid w:val="004432B8"/>
    <w:rsid w:val="0044370F"/>
    <w:rsid w:val="0044374E"/>
    <w:rsid w:val="0044379C"/>
    <w:rsid w:val="004437C6"/>
    <w:rsid w:val="004439D5"/>
    <w:rsid w:val="004441A9"/>
    <w:rsid w:val="00444F2D"/>
    <w:rsid w:val="004450F8"/>
    <w:rsid w:val="00445529"/>
    <w:rsid w:val="004459F2"/>
    <w:rsid w:val="00445E2D"/>
    <w:rsid w:val="004460E0"/>
    <w:rsid w:val="00446374"/>
    <w:rsid w:val="00446417"/>
    <w:rsid w:val="004464F7"/>
    <w:rsid w:val="00446748"/>
    <w:rsid w:val="00446788"/>
    <w:rsid w:val="00446D21"/>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780"/>
    <w:rsid w:val="00451838"/>
    <w:rsid w:val="00451EC3"/>
    <w:rsid w:val="004520A9"/>
    <w:rsid w:val="0045233F"/>
    <w:rsid w:val="0045237C"/>
    <w:rsid w:val="004523BB"/>
    <w:rsid w:val="00452B84"/>
    <w:rsid w:val="00452CA1"/>
    <w:rsid w:val="004531E4"/>
    <w:rsid w:val="004532B3"/>
    <w:rsid w:val="0045352B"/>
    <w:rsid w:val="00453709"/>
    <w:rsid w:val="004539E3"/>
    <w:rsid w:val="00453A29"/>
    <w:rsid w:val="00453B71"/>
    <w:rsid w:val="00453E82"/>
    <w:rsid w:val="00453F19"/>
    <w:rsid w:val="00454453"/>
    <w:rsid w:val="0045456D"/>
    <w:rsid w:val="0045478A"/>
    <w:rsid w:val="00454963"/>
    <w:rsid w:val="00454966"/>
    <w:rsid w:val="00454AF2"/>
    <w:rsid w:val="00454DFB"/>
    <w:rsid w:val="00455099"/>
    <w:rsid w:val="0045518D"/>
    <w:rsid w:val="00455271"/>
    <w:rsid w:val="0045562E"/>
    <w:rsid w:val="004558D6"/>
    <w:rsid w:val="00455A80"/>
    <w:rsid w:val="00455DE7"/>
    <w:rsid w:val="00456071"/>
    <w:rsid w:val="00456962"/>
    <w:rsid w:val="00456A3C"/>
    <w:rsid w:val="00456B86"/>
    <w:rsid w:val="00456C58"/>
    <w:rsid w:val="00456CE5"/>
    <w:rsid w:val="004570E2"/>
    <w:rsid w:val="004573E4"/>
    <w:rsid w:val="00457411"/>
    <w:rsid w:val="0045752A"/>
    <w:rsid w:val="00457583"/>
    <w:rsid w:val="00457CF0"/>
    <w:rsid w:val="00457E1F"/>
    <w:rsid w:val="00460280"/>
    <w:rsid w:val="004602AF"/>
    <w:rsid w:val="0046047A"/>
    <w:rsid w:val="004604FC"/>
    <w:rsid w:val="00460B37"/>
    <w:rsid w:val="00460D3C"/>
    <w:rsid w:val="00460DFF"/>
    <w:rsid w:val="00461133"/>
    <w:rsid w:val="004611E9"/>
    <w:rsid w:val="00461253"/>
    <w:rsid w:val="004612C7"/>
    <w:rsid w:val="0046134A"/>
    <w:rsid w:val="0046145D"/>
    <w:rsid w:val="004614E1"/>
    <w:rsid w:val="00461AB3"/>
    <w:rsid w:val="004622F3"/>
    <w:rsid w:val="004625C5"/>
    <w:rsid w:val="00462B6A"/>
    <w:rsid w:val="00462C76"/>
    <w:rsid w:val="00462DA6"/>
    <w:rsid w:val="00463535"/>
    <w:rsid w:val="00463835"/>
    <w:rsid w:val="0046389F"/>
    <w:rsid w:val="00463D79"/>
    <w:rsid w:val="00464026"/>
    <w:rsid w:val="00464260"/>
    <w:rsid w:val="004648F3"/>
    <w:rsid w:val="00464A45"/>
    <w:rsid w:val="004652C6"/>
    <w:rsid w:val="00465329"/>
    <w:rsid w:val="00465553"/>
    <w:rsid w:val="004656A8"/>
    <w:rsid w:val="00465934"/>
    <w:rsid w:val="00465DBA"/>
    <w:rsid w:val="00465EA6"/>
    <w:rsid w:val="0046635E"/>
    <w:rsid w:val="0046682B"/>
    <w:rsid w:val="00466CF6"/>
    <w:rsid w:val="00466EE2"/>
    <w:rsid w:val="004674F3"/>
    <w:rsid w:val="0046759F"/>
    <w:rsid w:val="00467904"/>
    <w:rsid w:val="0046794F"/>
    <w:rsid w:val="00467AD8"/>
    <w:rsid w:val="00467AFB"/>
    <w:rsid w:val="00467FED"/>
    <w:rsid w:val="0047025E"/>
    <w:rsid w:val="00470B5C"/>
    <w:rsid w:val="00470C5E"/>
    <w:rsid w:val="004712D8"/>
    <w:rsid w:val="004713D4"/>
    <w:rsid w:val="0047150A"/>
    <w:rsid w:val="00471559"/>
    <w:rsid w:val="00471692"/>
    <w:rsid w:val="00471DC0"/>
    <w:rsid w:val="00471FAF"/>
    <w:rsid w:val="0047217D"/>
    <w:rsid w:val="00472B26"/>
    <w:rsid w:val="004730BD"/>
    <w:rsid w:val="0047322C"/>
    <w:rsid w:val="00473662"/>
    <w:rsid w:val="004737CA"/>
    <w:rsid w:val="004737F1"/>
    <w:rsid w:val="00473CEC"/>
    <w:rsid w:val="0047450B"/>
    <w:rsid w:val="004745CD"/>
    <w:rsid w:val="004749CD"/>
    <w:rsid w:val="004749CE"/>
    <w:rsid w:val="00474DCA"/>
    <w:rsid w:val="00474E74"/>
    <w:rsid w:val="00474E9D"/>
    <w:rsid w:val="00475167"/>
    <w:rsid w:val="0047550D"/>
    <w:rsid w:val="004755A7"/>
    <w:rsid w:val="004756D3"/>
    <w:rsid w:val="00475D0E"/>
    <w:rsid w:val="00475E3D"/>
    <w:rsid w:val="0047618B"/>
    <w:rsid w:val="00476417"/>
    <w:rsid w:val="004764DC"/>
    <w:rsid w:val="00476555"/>
    <w:rsid w:val="0047686E"/>
    <w:rsid w:val="00476AF6"/>
    <w:rsid w:val="0047730E"/>
    <w:rsid w:val="004775C1"/>
    <w:rsid w:val="00477795"/>
    <w:rsid w:val="00477955"/>
    <w:rsid w:val="00477DA9"/>
    <w:rsid w:val="00477F29"/>
    <w:rsid w:val="0048019C"/>
    <w:rsid w:val="00480982"/>
    <w:rsid w:val="00480D34"/>
    <w:rsid w:val="00480F43"/>
    <w:rsid w:val="00481157"/>
    <w:rsid w:val="00481200"/>
    <w:rsid w:val="004813F2"/>
    <w:rsid w:val="0048162F"/>
    <w:rsid w:val="004816C0"/>
    <w:rsid w:val="004817AE"/>
    <w:rsid w:val="00481D5E"/>
    <w:rsid w:val="00481E26"/>
    <w:rsid w:val="004829E0"/>
    <w:rsid w:val="00482C78"/>
    <w:rsid w:val="0048323E"/>
    <w:rsid w:val="0048361C"/>
    <w:rsid w:val="0048378A"/>
    <w:rsid w:val="004837BA"/>
    <w:rsid w:val="00483941"/>
    <w:rsid w:val="00483B81"/>
    <w:rsid w:val="00483D76"/>
    <w:rsid w:val="00483EB7"/>
    <w:rsid w:val="00483F7B"/>
    <w:rsid w:val="00484141"/>
    <w:rsid w:val="0048435A"/>
    <w:rsid w:val="0048445A"/>
    <w:rsid w:val="00484610"/>
    <w:rsid w:val="004847AA"/>
    <w:rsid w:val="00484A72"/>
    <w:rsid w:val="00484BDF"/>
    <w:rsid w:val="00484FFC"/>
    <w:rsid w:val="00485115"/>
    <w:rsid w:val="004852EE"/>
    <w:rsid w:val="0048531A"/>
    <w:rsid w:val="00485B4A"/>
    <w:rsid w:val="00485B65"/>
    <w:rsid w:val="0048627E"/>
    <w:rsid w:val="0048670E"/>
    <w:rsid w:val="0048696F"/>
    <w:rsid w:val="004869E6"/>
    <w:rsid w:val="00486A9F"/>
    <w:rsid w:val="00487063"/>
    <w:rsid w:val="0048737F"/>
    <w:rsid w:val="0048778E"/>
    <w:rsid w:val="00487CA3"/>
    <w:rsid w:val="00487EF5"/>
    <w:rsid w:val="00487EF7"/>
    <w:rsid w:val="00487FAA"/>
    <w:rsid w:val="0049035F"/>
    <w:rsid w:val="004903AF"/>
    <w:rsid w:val="004904CD"/>
    <w:rsid w:val="00490966"/>
    <w:rsid w:val="0049096F"/>
    <w:rsid w:val="00490ED7"/>
    <w:rsid w:val="00491029"/>
    <w:rsid w:val="004913D5"/>
    <w:rsid w:val="00491624"/>
    <w:rsid w:val="004917C5"/>
    <w:rsid w:val="004926D2"/>
    <w:rsid w:val="00492751"/>
    <w:rsid w:val="00492A89"/>
    <w:rsid w:val="00492C69"/>
    <w:rsid w:val="00493000"/>
    <w:rsid w:val="0049307B"/>
    <w:rsid w:val="00493950"/>
    <w:rsid w:val="00493DB9"/>
    <w:rsid w:val="00494280"/>
    <w:rsid w:val="0049441C"/>
    <w:rsid w:val="004946C7"/>
    <w:rsid w:val="004947BE"/>
    <w:rsid w:val="00494909"/>
    <w:rsid w:val="0049509E"/>
    <w:rsid w:val="00495161"/>
    <w:rsid w:val="0049524B"/>
    <w:rsid w:val="0049530E"/>
    <w:rsid w:val="00495C13"/>
    <w:rsid w:val="00496251"/>
    <w:rsid w:val="0049636C"/>
    <w:rsid w:val="00496DB6"/>
    <w:rsid w:val="00496E32"/>
    <w:rsid w:val="00497186"/>
    <w:rsid w:val="00497231"/>
    <w:rsid w:val="004975C0"/>
    <w:rsid w:val="004976C6"/>
    <w:rsid w:val="0049783A"/>
    <w:rsid w:val="00497891"/>
    <w:rsid w:val="004979A8"/>
    <w:rsid w:val="004979B0"/>
    <w:rsid w:val="00497A5B"/>
    <w:rsid w:val="00497B23"/>
    <w:rsid w:val="00497D69"/>
    <w:rsid w:val="00497D9A"/>
    <w:rsid w:val="00497EA3"/>
    <w:rsid w:val="004A0343"/>
    <w:rsid w:val="004A04A4"/>
    <w:rsid w:val="004A0549"/>
    <w:rsid w:val="004A071D"/>
    <w:rsid w:val="004A0D75"/>
    <w:rsid w:val="004A0F0F"/>
    <w:rsid w:val="004A1A42"/>
    <w:rsid w:val="004A1A5F"/>
    <w:rsid w:val="004A1B06"/>
    <w:rsid w:val="004A1D64"/>
    <w:rsid w:val="004A1F69"/>
    <w:rsid w:val="004A2343"/>
    <w:rsid w:val="004A2907"/>
    <w:rsid w:val="004A29FF"/>
    <w:rsid w:val="004A2C81"/>
    <w:rsid w:val="004A2D54"/>
    <w:rsid w:val="004A2F51"/>
    <w:rsid w:val="004A3084"/>
    <w:rsid w:val="004A3086"/>
    <w:rsid w:val="004A34F9"/>
    <w:rsid w:val="004A39CD"/>
    <w:rsid w:val="004A4C72"/>
    <w:rsid w:val="004A4D02"/>
    <w:rsid w:val="004A4DD0"/>
    <w:rsid w:val="004A4EB3"/>
    <w:rsid w:val="004A52EF"/>
    <w:rsid w:val="004A549E"/>
    <w:rsid w:val="004A5532"/>
    <w:rsid w:val="004A55DF"/>
    <w:rsid w:val="004A568A"/>
    <w:rsid w:val="004A57CD"/>
    <w:rsid w:val="004A5E69"/>
    <w:rsid w:val="004A63DD"/>
    <w:rsid w:val="004A6477"/>
    <w:rsid w:val="004A6A8B"/>
    <w:rsid w:val="004A7384"/>
    <w:rsid w:val="004A781D"/>
    <w:rsid w:val="004A79F6"/>
    <w:rsid w:val="004A7BD1"/>
    <w:rsid w:val="004A7C79"/>
    <w:rsid w:val="004A7EAD"/>
    <w:rsid w:val="004B06B4"/>
    <w:rsid w:val="004B06CD"/>
    <w:rsid w:val="004B06DE"/>
    <w:rsid w:val="004B0A1F"/>
    <w:rsid w:val="004B0E2A"/>
    <w:rsid w:val="004B10D8"/>
    <w:rsid w:val="004B1187"/>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19D"/>
    <w:rsid w:val="004B5598"/>
    <w:rsid w:val="004B58A5"/>
    <w:rsid w:val="004B5A32"/>
    <w:rsid w:val="004B5C46"/>
    <w:rsid w:val="004B5D29"/>
    <w:rsid w:val="004B64B6"/>
    <w:rsid w:val="004B677C"/>
    <w:rsid w:val="004B67F5"/>
    <w:rsid w:val="004B6AA7"/>
    <w:rsid w:val="004B6D61"/>
    <w:rsid w:val="004B6D8D"/>
    <w:rsid w:val="004B6DEC"/>
    <w:rsid w:val="004B6DF2"/>
    <w:rsid w:val="004B6F04"/>
    <w:rsid w:val="004B71F5"/>
    <w:rsid w:val="004C0028"/>
    <w:rsid w:val="004C04AF"/>
    <w:rsid w:val="004C09BA"/>
    <w:rsid w:val="004C0D9F"/>
    <w:rsid w:val="004C0F93"/>
    <w:rsid w:val="004C1067"/>
    <w:rsid w:val="004C108F"/>
    <w:rsid w:val="004C10FA"/>
    <w:rsid w:val="004C1217"/>
    <w:rsid w:val="004C1466"/>
    <w:rsid w:val="004C1724"/>
    <w:rsid w:val="004C1D1F"/>
    <w:rsid w:val="004C21C7"/>
    <w:rsid w:val="004C2224"/>
    <w:rsid w:val="004C2B79"/>
    <w:rsid w:val="004C2BE3"/>
    <w:rsid w:val="004C3208"/>
    <w:rsid w:val="004C3236"/>
    <w:rsid w:val="004C3350"/>
    <w:rsid w:val="004C362C"/>
    <w:rsid w:val="004C3942"/>
    <w:rsid w:val="004C3A2F"/>
    <w:rsid w:val="004C412D"/>
    <w:rsid w:val="004C432A"/>
    <w:rsid w:val="004C44D8"/>
    <w:rsid w:val="004C45F0"/>
    <w:rsid w:val="004C46C7"/>
    <w:rsid w:val="004C4A28"/>
    <w:rsid w:val="004C4A7B"/>
    <w:rsid w:val="004C4DEF"/>
    <w:rsid w:val="004C4E53"/>
    <w:rsid w:val="004C5094"/>
    <w:rsid w:val="004C50E2"/>
    <w:rsid w:val="004C5368"/>
    <w:rsid w:val="004C5447"/>
    <w:rsid w:val="004C54AB"/>
    <w:rsid w:val="004C5912"/>
    <w:rsid w:val="004C6667"/>
    <w:rsid w:val="004C6868"/>
    <w:rsid w:val="004C6985"/>
    <w:rsid w:val="004C7065"/>
    <w:rsid w:val="004C7C49"/>
    <w:rsid w:val="004C7E38"/>
    <w:rsid w:val="004C7E53"/>
    <w:rsid w:val="004D0317"/>
    <w:rsid w:val="004D03F6"/>
    <w:rsid w:val="004D0455"/>
    <w:rsid w:val="004D047C"/>
    <w:rsid w:val="004D06AC"/>
    <w:rsid w:val="004D0CC6"/>
    <w:rsid w:val="004D1094"/>
    <w:rsid w:val="004D11EB"/>
    <w:rsid w:val="004D14B3"/>
    <w:rsid w:val="004D15CC"/>
    <w:rsid w:val="004D1A92"/>
    <w:rsid w:val="004D1BF1"/>
    <w:rsid w:val="004D1DBC"/>
    <w:rsid w:val="004D2006"/>
    <w:rsid w:val="004D22AE"/>
    <w:rsid w:val="004D22E8"/>
    <w:rsid w:val="004D2681"/>
    <w:rsid w:val="004D2BE1"/>
    <w:rsid w:val="004D2F51"/>
    <w:rsid w:val="004D3808"/>
    <w:rsid w:val="004D3A31"/>
    <w:rsid w:val="004D3C8C"/>
    <w:rsid w:val="004D42F1"/>
    <w:rsid w:val="004D4549"/>
    <w:rsid w:val="004D462F"/>
    <w:rsid w:val="004D4996"/>
    <w:rsid w:val="004D4C9C"/>
    <w:rsid w:val="004D5029"/>
    <w:rsid w:val="004D51C6"/>
    <w:rsid w:val="004D55FD"/>
    <w:rsid w:val="004D5C2B"/>
    <w:rsid w:val="004D5DCD"/>
    <w:rsid w:val="004D620E"/>
    <w:rsid w:val="004D632A"/>
    <w:rsid w:val="004D68AE"/>
    <w:rsid w:val="004D6AA0"/>
    <w:rsid w:val="004D700D"/>
    <w:rsid w:val="004D7100"/>
    <w:rsid w:val="004D7666"/>
    <w:rsid w:val="004D7FC9"/>
    <w:rsid w:val="004E00F1"/>
    <w:rsid w:val="004E09FF"/>
    <w:rsid w:val="004E0A34"/>
    <w:rsid w:val="004E0AF1"/>
    <w:rsid w:val="004E0FE1"/>
    <w:rsid w:val="004E1272"/>
    <w:rsid w:val="004E1C7F"/>
    <w:rsid w:val="004E1CE6"/>
    <w:rsid w:val="004E1FD0"/>
    <w:rsid w:val="004E20DE"/>
    <w:rsid w:val="004E25F7"/>
    <w:rsid w:val="004E26A0"/>
    <w:rsid w:val="004E272C"/>
    <w:rsid w:val="004E2849"/>
    <w:rsid w:val="004E2894"/>
    <w:rsid w:val="004E3046"/>
    <w:rsid w:val="004E3C0E"/>
    <w:rsid w:val="004E3DDD"/>
    <w:rsid w:val="004E419C"/>
    <w:rsid w:val="004E470D"/>
    <w:rsid w:val="004E48C6"/>
    <w:rsid w:val="004E48D1"/>
    <w:rsid w:val="004E4ADF"/>
    <w:rsid w:val="004E4D7E"/>
    <w:rsid w:val="004E4E89"/>
    <w:rsid w:val="004E58DE"/>
    <w:rsid w:val="004E59C7"/>
    <w:rsid w:val="004E5C84"/>
    <w:rsid w:val="004E6008"/>
    <w:rsid w:val="004E6569"/>
    <w:rsid w:val="004E6678"/>
    <w:rsid w:val="004E6AF5"/>
    <w:rsid w:val="004E6C0F"/>
    <w:rsid w:val="004E6D61"/>
    <w:rsid w:val="004E6FB8"/>
    <w:rsid w:val="004E7E34"/>
    <w:rsid w:val="004E7ED5"/>
    <w:rsid w:val="004F0182"/>
    <w:rsid w:val="004F0551"/>
    <w:rsid w:val="004F07C6"/>
    <w:rsid w:val="004F084A"/>
    <w:rsid w:val="004F0C39"/>
    <w:rsid w:val="004F121C"/>
    <w:rsid w:val="004F18BD"/>
    <w:rsid w:val="004F191A"/>
    <w:rsid w:val="004F22ED"/>
    <w:rsid w:val="004F23E0"/>
    <w:rsid w:val="004F2591"/>
    <w:rsid w:val="004F27DB"/>
    <w:rsid w:val="004F2C91"/>
    <w:rsid w:val="004F303B"/>
    <w:rsid w:val="004F30C8"/>
    <w:rsid w:val="004F3261"/>
    <w:rsid w:val="004F33A8"/>
    <w:rsid w:val="004F3499"/>
    <w:rsid w:val="004F37D8"/>
    <w:rsid w:val="004F3906"/>
    <w:rsid w:val="004F3944"/>
    <w:rsid w:val="004F3978"/>
    <w:rsid w:val="004F3D7A"/>
    <w:rsid w:val="004F3E39"/>
    <w:rsid w:val="004F3FDC"/>
    <w:rsid w:val="004F403F"/>
    <w:rsid w:val="004F432A"/>
    <w:rsid w:val="004F4514"/>
    <w:rsid w:val="004F45AF"/>
    <w:rsid w:val="004F4BF4"/>
    <w:rsid w:val="004F4D4E"/>
    <w:rsid w:val="004F532A"/>
    <w:rsid w:val="004F5BEE"/>
    <w:rsid w:val="004F5DE8"/>
    <w:rsid w:val="004F681A"/>
    <w:rsid w:val="004F6A77"/>
    <w:rsid w:val="004F6CA0"/>
    <w:rsid w:val="004F6D23"/>
    <w:rsid w:val="004F736B"/>
    <w:rsid w:val="004F794C"/>
    <w:rsid w:val="004F79B7"/>
    <w:rsid w:val="004F7AA0"/>
    <w:rsid w:val="004F7B68"/>
    <w:rsid w:val="004F7B6E"/>
    <w:rsid w:val="004F7C86"/>
    <w:rsid w:val="0050060D"/>
    <w:rsid w:val="00500BB8"/>
    <w:rsid w:val="00500C0D"/>
    <w:rsid w:val="00500CBC"/>
    <w:rsid w:val="0050103B"/>
    <w:rsid w:val="00501185"/>
    <w:rsid w:val="0050130B"/>
    <w:rsid w:val="00501365"/>
    <w:rsid w:val="00501374"/>
    <w:rsid w:val="005013B7"/>
    <w:rsid w:val="00501636"/>
    <w:rsid w:val="00501A4E"/>
    <w:rsid w:val="00501B6B"/>
    <w:rsid w:val="00501C76"/>
    <w:rsid w:val="0050251B"/>
    <w:rsid w:val="005026FB"/>
    <w:rsid w:val="005028B6"/>
    <w:rsid w:val="005028D4"/>
    <w:rsid w:val="00502D50"/>
    <w:rsid w:val="00502E23"/>
    <w:rsid w:val="00502F35"/>
    <w:rsid w:val="00503786"/>
    <w:rsid w:val="00503D94"/>
    <w:rsid w:val="00503DB4"/>
    <w:rsid w:val="005044F4"/>
    <w:rsid w:val="00504549"/>
    <w:rsid w:val="005047F7"/>
    <w:rsid w:val="00504B10"/>
    <w:rsid w:val="005050FE"/>
    <w:rsid w:val="00505173"/>
    <w:rsid w:val="005054AE"/>
    <w:rsid w:val="00505507"/>
    <w:rsid w:val="00505699"/>
    <w:rsid w:val="00505981"/>
    <w:rsid w:val="005066E6"/>
    <w:rsid w:val="0050681C"/>
    <w:rsid w:val="005068D9"/>
    <w:rsid w:val="00506978"/>
    <w:rsid w:val="00506A86"/>
    <w:rsid w:val="00506CDA"/>
    <w:rsid w:val="00506E13"/>
    <w:rsid w:val="00507393"/>
    <w:rsid w:val="0050744F"/>
    <w:rsid w:val="005074C6"/>
    <w:rsid w:val="005075E1"/>
    <w:rsid w:val="0050762F"/>
    <w:rsid w:val="005076BA"/>
    <w:rsid w:val="005077C5"/>
    <w:rsid w:val="00507956"/>
    <w:rsid w:val="00507B4A"/>
    <w:rsid w:val="00507CF2"/>
    <w:rsid w:val="00507D04"/>
    <w:rsid w:val="0051046A"/>
    <w:rsid w:val="005104E8"/>
    <w:rsid w:val="005105C0"/>
    <w:rsid w:val="00510B1A"/>
    <w:rsid w:val="00510D49"/>
    <w:rsid w:val="00511047"/>
    <w:rsid w:val="005111E2"/>
    <w:rsid w:val="00511209"/>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3C51"/>
    <w:rsid w:val="00514001"/>
    <w:rsid w:val="005143CE"/>
    <w:rsid w:val="00514764"/>
    <w:rsid w:val="00514837"/>
    <w:rsid w:val="00514928"/>
    <w:rsid w:val="00514B3A"/>
    <w:rsid w:val="00514DBA"/>
    <w:rsid w:val="005152BE"/>
    <w:rsid w:val="00515377"/>
    <w:rsid w:val="0051547D"/>
    <w:rsid w:val="00515647"/>
    <w:rsid w:val="00515925"/>
    <w:rsid w:val="00515DA7"/>
    <w:rsid w:val="00515DB9"/>
    <w:rsid w:val="00515EC8"/>
    <w:rsid w:val="005160DF"/>
    <w:rsid w:val="005161FB"/>
    <w:rsid w:val="0051690E"/>
    <w:rsid w:val="0051695E"/>
    <w:rsid w:val="00516994"/>
    <w:rsid w:val="00516D6A"/>
    <w:rsid w:val="005170D3"/>
    <w:rsid w:val="005172F3"/>
    <w:rsid w:val="00517561"/>
    <w:rsid w:val="00517909"/>
    <w:rsid w:val="00517F09"/>
    <w:rsid w:val="005201E8"/>
    <w:rsid w:val="00520CF8"/>
    <w:rsid w:val="00520E43"/>
    <w:rsid w:val="00520EF0"/>
    <w:rsid w:val="00520F5C"/>
    <w:rsid w:val="00520F67"/>
    <w:rsid w:val="0052106F"/>
    <w:rsid w:val="005211BC"/>
    <w:rsid w:val="005213BF"/>
    <w:rsid w:val="00521434"/>
    <w:rsid w:val="00521A4F"/>
    <w:rsid w:val="00521E01"/>
    <w:rsid w:val="00522231"/>
    <w:rsid w:val="005223B7"/>
    <w:rsid w:val="005224AF"/>
    <w:rsid w:val="005226A1"/>
    <w:rsid w:val="00522765"/>
    <w:rsid w:val="00522A1B"/>
    <w:rsid w:val="00522C37"/>
    <w:rsid w:val="00522D5D"/>
    <w:rsid w:val="00522E2A"/>
    <w:rsid w:val="005234E4"/>
    <w:rsid w:val="0052381A"/>
    <w:rsid w:val="0052486B"/>
    <w:rsid w:val="005249E0"/>
    <w:rsid w:val="00524C7E"/>
    <w:rsid w:val="00524D11"/>
    <w:rsid w:val="0052507E"/>
    <w:rsid w:val="00525425"/>
    <w:rsid w:val="00525756"/>
    <w:rsid w:val="00525AC9"/>
    <w:rsid w:val="00525B8D"/>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48"/>
    <w:rsid w:val="005313C0"/>
    <w:rsid w:val="005318F9"/>
    <w:rsid w:val="00531AEB"/>
    <w:rsid w:val="00531CDE"/>
    <w:rsid w:val="0053226B"/>
    <w:rsid w:val="00532824"/>
    <w:rsid w:val="00532A07"/>
    <w:rsid w:val="00532E45"/>
    <w:rsid w:val="00532E77"/>
    <w:rsid w:val="00533428"/>
    <w:rsid w:val="00533653"/>
    <w:rsid w:val="0053391E"/>
    <w:rsid w:val="00534206"/>
    <w:rsid w:val="005342CC"/>
    <w:rsid w:val="00534932"/>
    <w:rsid w:val="00534CFF"/>
    <w:rsid w:val="00534F70"/>
    <w:rsid w:val="00535092"/>
    <w:rsid w:val="0053520D"/>
    <w:rsid w:val="00535479"/>
    <w:rsid w:val="00535928"/>
    <w:rsid w:val="00535936"/>
    <w:rsid w:val="00535AEA"/>
    <w:rsid w:val="00535C0F"/>
    <w:rsid w:val="00535D11"/>
    <w:rsid w:val="00535F42"/>
    <w:rsid w:val="005360CB"/>
    <w:rsid w:val="0053680C"/>
    <w:rsid w:val="0053730D"/>
    <w:rsid w:val="005373C1"/>
    <w:rsid w:val="00537461"/>
    <w:rsid w:val="005374F5"/>
    <w:rsid w:val="00537721"/>
    <w:rsid w:val="005377F1"/>
    <w:rsid w:val="005379EC"/>
    <w:rsid w:val="00537BE3"/>
    <w:rsid w:val="00540C47"/>
    <w:rsid w:val="00540CA8"/>
    <w:rsid w:val="0054101F"/>
    <w:rsid w:val="005411A8"/>
    <w:rsid w:val="005412AF"/>
    <w:rsid w:val="005423F6"/>
    <w:rsid w:val="005427BE"/>
    <w:rsid w:val="00542903"/>
    <w:rsid w:val="00542D2F"/>
    <w:rsid w:val="005430C4"/>
    <w:rsid w:val="00543172"/>
    <w:rsid w:val="005433C0"/>
    <w:rsid w:val="005437E9"/>
    <w:rsid w:val="005438D2"/>
    <w:rsid w:val="00543B15"/>
    <w:rsid w:val="00543BA6"/>
    <w:rsid w:val="005440B5"/>
    <w:rsid w:val="00544169"/>
    <w:rsid w:val="0054418F"/>
    <w:rsid w:val="0054462D"/>
    <w:rsid w:val="0054470D"/>
    <w:rsid w:val="0054471B"/>
    <w:rsid w:val="00544BED"/>
    <w:rsid w:val="005451D0"/>
    <w:rsid w:val="005454CC"/>
    <w:rsid w:val="00545CCC"/>
    <w:rsid w:val="00546498"/>
    <w:rsid w:val="005464ED"/>
    <w:rsid w:val="005467B0"/>
    <w:rsid w:val="005469C0"/>
    <w:rsid w:val="00546AD0"/>
    <w:rsid w:val="00546AEE"/>
    <w:rsid w:val="00546B4C"/>
    <w:rsid w:val="00546BDB"/>
    <w:rsid w:val="00546DF3"/>
    <w:rsid w:val="005470C7"/>
    <w:rsid w:val="00547111"/>
    <w:rsid w:val="005472D3"/>
    <w:rsid w:val="005473F2"/>
    <w:rsid w:val="0054751D"/>
    <w:rsid w:val="005475AB"/>
    <w:rsid w:val="00547714"/>
    <w:rsid w:val="00547B92"/>
    <w:rsid w:val="00547EF4"/>
    <w:rsid w:val="00547F2F"/>
    <w:rsid w:val="00550971"/>
    <w:rsid w:val="00550F01"/>
    <w:rsid w:val="005511C7"/>
    <w:rsid w:val="00551415"/>
    <w:rsid w:val="00551700"/>
    <w:rsid w:val="0055192B"/>
    <w:rsid w:val="00551A7F"/>
    <w:rsid w:val="00551DFC"/>
    <w:rsid w:val="00551E2E"/>
    <w:rsid w:val="00552181"/>
    <w:rsid w:val="00552205"/>
    <w:rsid w:val="00552303"/>
    <w:rsid w:val="00552763"/>
    <w:rsid w:val="00552B55"/>
    <w:rsid w:val="0055344A"/>
    <w:rsid w:val="00553490"/>
    <w:rsid w:val="00553595"/>
    <w:rsid w:val="005535B6"/>
    <w:rsid w:val="00553906"/>
    <w:rsid w:val="005539FA"/>
    <w:rsid w:val="00553E72"/>
    <w:rsid w:val="00554276"/>
    <w:rsid w:val="005543F0"/>
    <w:rsid w:val="00554B0B"/>
    <w:rsid w:val="00554BF6"/>
    <w:rsid w:val="00554DFE"/>
    <w:rsid w:val="00554F0F"/>
    <w:rsid w:val="00555519"/>
    <w:rsid w:val="00555EC0"/>
    <w:rsid w:val="00555F32"/>
    <w:rsid w:val="00555F63"/>
    <w:rsid w:val="005560C0"/>
    <w:rsid w:val="0055625D"/>
    <w:rsid w:val="0055665A"/>
    <w:rsid w:val="00556992"/>
    <w:rsid w:val="00556ACA"/>
    <w:rsid w:val="00557090"/>
    <w:rsid w:val="00557480"/>
    <w:rsid w:val="00557835"/>
    <w:rsid w:val="0055796A"/>
    <w:rsid w:val="00560035"/>
    <w:rsid w:val="00560082"/>
    <w:rsid w:val="005606A3"/>
    <w:rsid w:val="0056096C"/>
    <w:rsid w:val="00560B40"/>
    <w:rsid w:val="00560FD0"/>
    <w:rsid w:val="0056103B"/>
    <w:rsid w:val="00561097"/>
    <w:rsid w:val="005617C9"/>
    <w:rsid w:val="005618AC"/>
    <w:rsid w:val="00561910"/>
    <w:rsid w:val="00561995"/>
    <w:rsid w:val="00561CDE"/>
    <w:rsid w:val="00561E16"/>
    <w:rsid w:val="00562048"/>
    <w:rsid w:val="00562290"/>
    <w:rsid w:val="005625FB"/>
    <w:rsid w:val="00562D14"/>
    <w:rsid w:val="00563129"/>
    <w:rsid w:val="00563581"/>
    <w:rsid w:val="0056378B"/>
    <w:rsid w:val="005638FB"/>
    <w:rsid w:val="00563B02"/>
    <w:rsid w:val="00564110"/>
    <w:rsid w:val="005647EA"/>
    <w:rsid w:val="005649CF"/>
    <w:rsid w:val="00564A1A"/>
    <w:rsid w:val="00564B90"/>
    <w:rsid w:val="00564BA2"/>
    <w:rsid w:val="00564F55"/>
    <w:rsid w:val="0056556B"/>
    <w:rsid w:val="00565B03"/>
    <w:rsid w:val="00565BDB"/>
    <w:rsid w:val="00565BEF"/>
    <w:rsid w:val="00565CB3"/>
    <w:rsid w:val="00565F86"/>
    <w:rsid w:val="00566100"/>
    <w:rsid w:val="005661B8"/>
    <w:rsid w:val="00566733"/>
    <w:rsid w:val="00566B4A"/>
    <w:rsid w:val="00566DEE"/>
    <w:rsid w:val="005671F9"/>
    <w:rsid w:val="0056784D"/>
    <w:rsid w:val="0056788B"/>
    <w:rsid w:val="00567897"/>
    <w:rsid w:val="00567DF4"/>
    <w:rsid w:val="005702E1"/>
    <w:rsid w:val="0057049D"/>
    <w:rsid w:val="00570A24"/>
    <w:rsid w:val="00570CD5"/>
    <w:rsid w:val="00570E80"/>
    <w:rsid w:val="00570FE8"/>
    <w:rsid w:val="0057182C"/>
    <w:rsid w:val="00572206"/>
    <w:rsid w:val="005725AA"/>
    <w:rsid w:val="005727AD"/>
    <w:rsid w:val="00572853"/>
    <w:rsid w:val="0057290B"/>
    <w:rsid w:val="00572E66"/>
    <w:rsid w:val="00572EBF"/>
    <w:rsid w:val="0057333D"/>
    <w:rsid w:val="0057343F"/>
    <w:rsid w:val="00573460"/>
    <w:rsid w:val="0057353E"/>
    <w:rsid w:val="005735AD"/>
    <w:rsid w:val="005738D8"/>
    <w:rsid w:val="00573EDA"/>
    <w:rsid w:val="005741B7"/>
    <w:rsid w:val="0057424D"/>
    <w:rsid w:val="00574918"/>
    <w:rsid w:val="00574B45"/>
    <w:rsid w:val="00574B69"/>
    <w:rsid w:val="00574B73"/>
    <w:rsid w:val="0057556F"/>
    <w:rsid w:val="00575A0B"/>
    <w:rsid w:val="00575B6F"/>
    <w:rsid w:val="00575E0B"/>
    <w:rsid w:val="00575F0E"/>
    <w:rsid w:val="005764E4"/>
    <w:rsid w:val="005766C4"/>
    <w:rsid w:val="0057672B"/>
    <w:rsid w:val="00576A1E"/>
    <w:rsid w:val="00576DA7"/>
    <w:rsid w:val="00576EB9"/>
    <w:rsid w:val="00577313"/>
    <w:rsid w:val="00577618"/>
    <w:rsid w:val="00577CA3"/>
    <w:rsid w:val="00577D01"/>
    <w:rsid w:val="00577D21"/>
    <w:rsid w:val="00577FB3"/>
    <w:rsid w:val="0058001C"/>
    <w:rsid w:val="00580157"/>
    <w:rsid w:val="00580430"/>
    <w:rsid w:val="005806DA"/>
    <w:rsid w:val="005807B8"/>
    <w:rsid w:val="00580D2E"/>
    <w:rsid w:val="00580E66"/>
    <w:rsid w:val="00580E99"/>
    <w:rsid w:val="0058105B"/>
    <w:rsid w:val="00581147"/>
    <w:rsid w:val="00581218"/>
    <w:rsid w:val="00581712"/>
    <w:rsid w:val="0058181F"/>
    <w:rsid w:val="00581842"/>
    <w:rsid w:val="005820AF"/>
    <w:rsid w:val="005820D6"/>
    <w:rsid w:val="0058258B"/>
    <w:rsid w:val="005825C9"/>
    <w:rsid w:val="005833E8"/>
    <w:rsid w:val="0058347A"/>
    <w:rsid w:val="00583511"/>
    <w:rsid w:val="005836F1"/>
    <w:rsid w:val="00583F15"/>
    <w:rsid w:val="00583FBD"/>
    <w:rsid w:val="005840DD"/>
    <w:rsid w:val="005844FA"/>
    <w:rsid w:val="00584705"/>
    <w:rsid w:val="00585349"/>
    <w:rsid w:val="00585545"/>
    <w:rsid w:val="005855EC"/>
    <w:rsid w:val="00585D51"/>
    <w:rsid w:val="00585FD0"/>
    <w:rsid w:val="00586006"/>
    <w:rsid w:val="005860EC"/>
    <w:rsid w:val="00586269"/>
    <w:rsid w:val="00586C06"/>
    <w:rsid w:val="005872E8"/>
    <w:rsid w:val="00587684"/>
    <w:rsid w:val="00587900"/>
    <w:rsid w:val="00587AE7"/>
    <w:rsid w:val="00590097"/>
    <w:rsid w:val="005902D4"/>
    <w:rsid w:val="0059032A"/>
    <w:rsid w:val="0059045F"/>
    <w:rsid w:val="00590593"/>
    <w:rsid w:val="00590604"/>
    <w:rsid w:val="005908EF"/>
    <w:rsid w:val="00590A3D"/>
    <w:rsid w:val="00590D9C"/>
    <w:rsid w:val="00590E35"/>
    <w:rsid w:val="005912EC"/>
    <w:rsid w:val="0059135C"/>
    <w:rsid w:val="0059162A"/>
    <w:rsid w:val="0059162E"/>
    <w:rsid w:val="00591B7E"/>
    <w:rsid w:val="005923B4"/>
    <w:rsid w:val="005924CA"/>
    <w:rsid w:val="0059288B"/>
    <w:rsid w:val="00592B8C"/>
    <w:rsid w:val="00592CED"/>
    <w:rsid w:val="00592EAE"/>
    <w:rsid w:val="005931D3"/>
    <w:rsid w:val="005933C1"/>
    <w:rsid w:val="00593A04"/>
    <w:rsid w:val="00593A28"/>
    <w:rsid w:val="00593C40"/>
    <w:rsid w:val="00594455"/>
    <w:rsid w:val="005944E4"/>
    <w:rsid w:val="0059455F"/>
    <w:rsid w:val="00594923"/>
    <w:rsid w:val="00594A37"/>
    <w:rsid w:val="00594BCF"/>
    <w:rsid w:val="00594E07"/>
    <w:rsid w:val="00594E3B"/>
    <w:rsid w:val="00594FB0"/>
    <w:rsid w:val="00595659"/>
    <w:rsid w:val="00595D40"/>
    <w:rsid w:val="0059620A"/>
    <w:rsid w:val="0059637C"/>
    <w:rsid w:val="0059657E"/>
    <w:rsid w:val="005966EE"/>
    <w:rsid w:val="00596796"/>
    <w:rsid w:val="00596ABD"/>
    <w:rsid w:val="00596FDC"/>
    <w:rsid w:val="005978FC"/>
    <w:rsid w:val="00597A9A"/>
    <w:rsid w:val="00597C6D"/>
    <w:rsid w:val="00597CB3"/>
    <w:rsid w:val="005A0001"/>
    <w:rsid w:val="005A0230"/>
    <w:rsid w:val="005A02F2"/>
    <w:rsid w:val="005A03A1"/>
    <w:rsid w:val="005A058D"/>
    <w:rsid w:val="005A05F3"/>
    <w:rsid w:val="005A0741"/>
    <w:rsid w:val="005A0909"/>
    <w:rsid w:val="005A0B05"/>
    <w:rsid w:val="005A1242"/>
    <w:rsid w:val="005A145C"/>
    <w:rsid w:val="005A1757"/>
    <w:rsid w:val="005A17AB"/>
    <w:rsid w:val="005A1864"/>
    <w:rsid w:val="005A1B84"/>
    <w:rsid w:val="005A1B94"/>
    <w:rsid w:val="005A1EB3"/>
    <w:rsid w:val="005A1FB6"/>
    <w:rsid w:val="005A20C0"/>
    <w:rsid w:val="005A235A"/>
    <w:rsid w:val="005A2412"/>
    <w:rsid w:val="005A24EF"/>
    <w:rsid w:val="005A259D"/>
    <w:rsid w:val="005A2BC0"/>
    <w:rsid w:val="005A2C80"/>
    <w:rsid w:val="005A30C4"/>
    <w:rsid w:val="005A30C5"/>
    <w:rsid w:val="005A3444"/>
    <w:rsid w:val="005A34B4"/>
    <w:rsid w:val="005A39C1"/>
    <w:rsid w:val="005A3ABC"/>
    <w:rsid w:val="005A3CDF"/>
    <w:rsid w:val="005A416F"/>
    <w:rsid w:val="005A45A7"/>
    <w:rsid w:val="005A45F8"/>
    <w:rsid w:val="005A45FC"/>
    <w:rsid w:val="005A465F"/>
    <w:rsid w:val="005A4AFF"/>
    <w:rsid w:val="005A4E13"/>
    <w:rsid w:val="005A4FBE"/>
    <w:rsid w:val="005A508B"/>
    <w:rsid w:val="005A573F"/>
    <w:rsid w:val="005A58F6"/>
    <w:rsid w:val="005A5FD3"/>
    <w:rsid w:val="005A6768"/>
    <w:rsid w:val="005A6B65"/>
    <w:rsid w:val="005A6D45"/>
    <w:rsid w:val="005A6F37"/>
    <w:rsid w:val="005A72C5"/>
    <w:rsid w:val="005A7402"/>
    <w:rsid w:val="005A7594"/>
    <w:rsid w:val="005A78E5"/>
    <w:rsid w:val="005A7CCE"/>
    <w:rsid w:val="005A7D53"/>
    <w:rsid w:val="005A7D78"/>
    <w:rsid w:val="005B0264"/>
    <w:rsid w:val="005B0336"/>
    <w:rsid w:val="005B152A"/>
    <w:rsid w:val="005B16BC"/>
    <w:rsid w:val="005B17C9"/>
    <w:rsid w:val="005B246A"/>
    <w:rsid w:val="005B252C"/>
    <w:rsid w:val="005B2542"/>
    <w:rsid w:val="005B2546"/>
    <w:rsid w:val="005B27DF"/>
    <w:rsid w:val="005B299B"/>
    <w:rsid w:val="005B2A1C"/>
    <w:rsid w:val="005B2CA8"/>
    <w:rsid w:val="005B2F11"/>
    <w:rsid w:val="005B304C"/>
    <w:rsid w:val="005B3079"/>
    <w:rsid w:val="005B324E"/>
    <w:rsid w:val="005B3395"/>
    <w:rsid w:val="005B34CB"/>
    <w:rsid w:val="005B3755"/>
    <w:rsid w:val="005B3F20"/>
    <w:rsid w:val="005B451F"/>
    <w:rsid w:val="005B51CA"/>
    <w:rsid w:val="005B51D8"/>
    <w:rsid w:val="005B5496"/>
    <w:rsid w:val="005B5620"/>
    <w:rsid w:val="005B577B"/>
    <w:rsid w:val="005B577C"/>
    <w:rsid w:val="005B5AB1"/>
    <w:rsid w:val="005B5D0D"/>
    <w:rsid w:val="005B5ECA"/>
    <w:rsid w:val="005B6128"/>
    <w:rsid w:val="005B62B5"/>
    <w:rsid w:val="005B6311"/>
    <w:rsid w:val="005B64C6"/>
    <w:rsid w:val="005B66BE"/>
    <w:rsid w:val="005B67E4"/>
    <w:rsid w:val="005B6A8A"/>
    <w:rsid w:val="005B6B94"/>
    <w:rsid w:val="005B6BA8"/>
    <w:rsid w:val="005B70EB"/>
    <w:rsid w:val="005B716D"/>
    <w:rsid w:val="005B7176"/>
    <w:rsid w:val="005B7BB7"/>
    <w:rsid w:val="005C040E"/>
    <w:rsid w:val="005C05C6"/>
    <w:rsid w:val="005C086A"/>
    <w:rsid w:val="005C08EB"/>
    <w:rsid w:val="005C0BD3"/>
    <w:rsid w:val="005C0D3B"/>
    <w:rsid w:val="005C0EF7"/>
    <w:rsid w:val="005C0F85"/>
    <w:rsid w:val="005C0FAF"/>
    <w:rsid w:val="005C1504"/>
    <w:rsid w:val="005C1809"/>
    <w:rsid w:val="005C1E90"/>
    <w:rsid w:val="005C2118"/>
    <w:rsid w:val="005C311C"/>
    <w:rsid w:val="005C32F1"/>
    <w:rsid w:val="005C34F6"/>
    <w:rsid w:val="005C3702"/>
    <w:rsid w:val="005C3A1E"/>
    <w:rsid w:val="005C4220"/>
    <w:rsid w:val="005C42DC"/>
    <w:rsid w:val="005C4469"/>
    <w:rsid w:val="005C455A"/>
    <w:rsid w:val="005C4718"/>
    <w:rsid w:val="005C4EA3"/>
    <w:rsid w:val="005C55FD"/>
    <w:rsid w:val="005C59D3"/>
    <w:rsid w:val="005C5EF0"/>
    <w:rsid w:val="005C6374"/>
    <w:rsid w:val="005C656F"/>
    <w:rsid w:val="005C6A3A"/>
    <w:rsid w:val="005C6CC9"/>
    <w:rsid w:val="005C7548"/>
    <w:rsid w:val="005C784E"/>
    <w:rsid w:val="005C7AA3"/>
    <w:rsid w:val="005C7C82"/>
    <w:rsid w:val="005D04C8"/>
    <w:rsid w:val="005D090C"/>
    <w:rsid w:val="005D0B7E"/>
    <w:rsid w:val="005D0CEE"/>
    <w:rsid w:val="005D1074"/>
    <w:rsid w:val="005D1095"/>
    <w:rsid w:val="005D1432"/>
    <w:rsid w:val="005D160A"/>
    <w:rsid w:val="005D164D"/>
    <w:rsid w:val="005D1D8F"/>
    <w:rsid w:val="005D203F"/>
    <w:rsid w:val="005D20EE"/>
    <w:rsid w:val="005D2956"/>
    <w:rsid w:val="005D2BD3"/>
    <w:rsid w:val="005D2D84"/>
    <w:rsid w:val="005D2DD7"/>
    <w:rsid w:val="005D31F1"/>
    <w:rsid w:val="005D3274"/>
    <w:rsid w:val="005D33FA"/>
    <w:rsid w:val="005D35B5"/>
    <w:rsid w:val="005D3691"/>
    <w:rsid w:val="005D38C6"/>
    <w:rsid w:val="005D4238"/>
    <w:rsid w:val="005D4303"/>
    <w:rsid w:val="005D44F5"/>
    <w:rsid w:val="005D45D8"/>
    <w:rsid w:val="005D4A2E"/>
    <w:rsid w:val="005D5065"/>
    <w:rsid w:val="005D50DE"/>
    <w:rsid w:val="005D532B"/>
    <w:rsid w:val="005D53D2"/>
    <w:rsid w:val="005D551D"/>
    <w:rsid w:val="005D55C2"/>
    <w:rsid w:val="005D561A"/>
    <w:rsid w:val="005D566C"/>
    <w:rsid w:val="005D5836"/>
    <w:rsid w:val="005D5939"/>
    <w:rsid w:val="005D5A6B"/>
    <w:rsid w:val="005D5BD7"/>
    <w:rsid w:val="005D5CEA"/>
    <w:rsid w:val="005D5D69"/>
    <w:rsid w:val="005D5E09"/>
    <w:rsid w:val="005D5F09"/>
    <w:rsid w:val="005D5F69"/>
    <w:rsid w:val="005D5F7A"/>
    <w:rsid w:val="005D6126"/>
    <w:rsid w:val="005D6510"/>
    <w:rsid w:val="005D681D"/>
    <w:rsid w:val="005D68F9"/>
    <w:rsid w:val="005D6901"/>
    <w:rsid w:val="005D69BA"/>
    <w:rsid w:val="005D70CD"/>
    <w:rsid w:val="005D736F"/>
    <w:rsid w:val="005D7D09"/>
    <w:rsid w:val="005E01B3"/>
    <w:rsid w:val="005E0335"/>
    <w:rsid w:val="005E0764"/>
    <w:rsid w:val="005E09F9"/>
    <w:rsid w:val="005E0E8B"/>
    <w:rsid w:val="005E1344"/>
    <w:rsid w:val="005E166D"/>
    <w:rsid w:val="005E1987"/>
    <w:rsid w:val="005E1B2C"/>
    <w:rsid w:val="005E2067"/>
    <w:rsid w:val="005E21F0"/>
    <w:rsid w:val="005E22E1"/>
    <w:rsid w:val="005E2492"/>
    <w:rsid w:val="005E2691"/>
    <w:rsid w:val="005E27E2"/>
    <w:rsid w:val="005E2BFF"/>
    <w:rsid w:val="005E31EF"/>
    <w:rsid w:val="005E360A"/>
    <w:rsid w:val="005E36FD"/>
    <w:rsid w:val="005E384D"/>
    <w:rsid w:val="005E3D2A"/>
    <w:rsid w:val="005E3F66"/>
    <w:rsid w:val="005E40A6"/>
    <w:rsid w:val="005E4142"/>
    <w:rsid w:val="005E423E"/>
    <w:rsid w:val="005E4450"/>
    <w:rsid w:val="005E46E8"/>
    <w:rsid w:val="005E4B46"/>
    <w:rsid w:val="005E4D45"/>
    <w:rsid w:val="005E50F5"/>
    <w:rsid w:val="005E50FB"/>
    <w:rsid w:val="005E582D"/>
    <w:rsid w:val="005E5CC5"/>
    <w:rsid w:val="005E606F"/>
    <w:rsid w:val="005E63D6"/>
    <w:rsid w:val="005E6698"/>
    <w:rsid w:val="005E6879"/>
    <w:rsid w:val="005E6CB6"/>
    <w:rsid w:val="005E6F6B"/>
    <w:rsid w:val="005E6F73"/>
    <w:rsid w:val="005E74CB"/>
    <w:rsid w:val="005E76F0"/>
    <w:rsid w:val="005E7F2B"/>
    <w:rsid w:val="005F0092"/>
    <w:rsid w:val="005F02C3"/>
    <w:rsid w:val="005F042E"/>
    <w:rsid w:val="005F0546"/>
    <w:rsid w:val="005F073C"/>
    <w:rsid w:val="005F088A"/>
    <w:rsid w:val="005F090F"/>
    <w:rsid w:val="005F0A18"/>
    <w:rsid w:val="005F0D49"/>
    <w:rsid w:val="005F0E86"/>
    <w:rsid w:val="005F0EEB"/>
    <w:rsid w:val="005F1283"/>
    <w:rsid w:val="005F136E"/>
    <w:rsid w:val="005F15BA"/>
    <w:rsid w:val="005F216B"/>
    <w:rsid w:val="005F298D"/>
    <w:rsid w:val="005F2B4A"/>
    <w:rsid w:val="005F3360"/>
    <w:rsid w:val="005F3535"/>
    <w:rsid w:val="005F395D"/>
    <w:rsid w:val="005F3A12"/>
    <w:rsid w:val="005F3ACF"/>
    <w:rsid w:val="005F3CA7"/>
    <w:rsid w:val="005F3D69"/>
    <w:rsid w:val="005F3DDF"/>
    <w:rsid w:val="005F42B5"/>
    <w:rsid w:val="005F44C2"/>
    <w:rsid w:val="005F490B"/>
    <w:rsid w:val="005F4912"/>
    <w:rsid w:val="005F4953"/>
    <w:rsid w:val="005F53FE"/>
    <w:rsid w:val="005F54AE"/>
    <w:rsid w:val="005F5844"/>
    <w:rsid w:val="005F5B0A"/>
    <w:rsid w:val="005F5B52"/>
    <w:rsid w:val="005F6045"/>
    <w:rsid w:val="005F645C"/>
    <w:rsid w:val="005F6882"/>
    <w:rsid w:val="005F69EE"/>
    <w:rsid w:val="005F6BA1"/>
    <w:rsid w:val="005F6BDE"/>
    <w:rsid w:val="005F6DEB"/>
    <w:rsid w:val="005F70C9"/>
    <w:rsid w:val="005F727D"/>
    <w:rsid w:val="005F76D5"/>
    <w:rsid w:val="005F7869"/>
    <w:rsid w:val="005F7A2B"/>
    <w:rsid w:val="005F7C51"/>
    <w:rsid w:val="005F7DA8"/>
    <w:rsid w:val="00600063"/>
    <w:rsid w:val="00600237"/>
    <w:rsid w:val="0060025B"/>
    <w:rsid w:val="00600274"/>
    <w:rsid w:val="006007B1"/>
    <w:rsid w:val="00600879"/>
    <w:rsid w:val="00600AD7"/>
    <w:rsid w:val="00600D84"/>
    <w:rsid w:val="0060152D"/>
    <w:rsid w:val="006017A4"/>
    <w:rsid w:val="00601845"/>
    <w:rsid w:val="00601849"/>
    <w:rsid w:val="00601912"/>
    <w:rsid w:val="00601A41"/>
    <w:rsid w:val="00601B20"/>
    <w:rsid w:val="00601B45"/>
    <w:rsid w:val="00601E31"/>
    <w:rsid w:val="00601FB5"/>
    <w:rsid w:val="00602012"/>
    <w:rsid w:val="006020AE"/>
    <w:rsid w:val="0060219C"/>
    <w:rsid w:val="0060247B"/>
    <w:rsid w:val="0060271F"/>
    <w:rsid w:val="006027A2"/>
    <w:rsid w:val="006028CB"/>
    <w:rsid w:val="00602CBD"/>
    <w:rsid w:val="00603302"/>
    <w:rsid w:val="00603644"/>
    <w:rsid w:val="006039A2"/>
    <w:rsid w:val="00603BC4"/>
    <w:rsid w:val="00603D92"/>
    <w:rsid w:val="0060414A"/>
    <w:rsid w:val="00604236"/>
    <w:rsid w:val="0060474F"/>
    <w:rsid w:val="00604D71"/>
    <w:rsid w:val="00604E18"/>
    <w:rsid w:val="0060557E"/>
    <w:rsid w:val="00605668"/>
    <w:rsid w:val="00605F25"/>
    <w:rsid w:val="0060631C"/>
    <w:rsid w:val="00606451"/>
    <w:rsid w:val="006074C6"/>
    <w:rsid w:val="00607578"/>
    <w:rsid w:val="0060787E"/>
    <w:rsid w:val="006078D8"/>
    <w:rsid w:val="00607B88"/>
    <w:rsid w:val="00607DD3"/>
    <w:rsid w:val="00607FC5"/>
    <w:rsid w:val="006103C7"/>
    <w:rsid w:val="00610BC4"/>
    <w:rsid w:val="00610CD3"/>
    <w:rsid w:val="006112FD"/>
    <w:rsid w:val="00611622"/>
    <w:rsid w:val="00611C29"/>
    <w:rsid w:val="00611DE3"/>
    <w:rsid w:val="00611F95"/>
    <w:rsid w:val="00612454"/>
    <w:rsid w:val="00612ADF"/>
    <w:rsid w:val="00612AF0"/>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6956"/>
    <w:rsid w:val="006172C8"/>
    <w:rsid w:val="006173E2"/>
    <w:rsid w:val="00617B56"/>
    <w:rsid w:val="00617DFF"/>
    <w:rsid w:val="00620217"/>
    <w:rsid w:val="0062028A"/>
    <w:rsid w:val="006209FF"/>
    <w:rsid w:val="00620C4A"/>
    <w:rsid w:val="00620D54"/>
    <w:rsid w:val="0062103C"/>
    <w:rsid w:val="006214F9"/>
    <w:rsid w:val="0062172C"/>
    <w:rsid w:val="00621AC5"/>
    <w:rsid w:val="00621CF0"/>
    <w:rsid w:val="006222EB"/>
    <w:rsid w:val="00622561"/>
    <w:rsid w:val="0062263C"/>
    <w:rsid w:val="0062296F"/>
    <w:rsid w:val="0062298D"/>
    <w:rsid w:val="00622E5B"/>
    <w:rsid w:val="00622EBD"/>
    <w:rsid w:val="00623114"/>
    <w:rsid w:val="00623349"/>
    <w:rsid w:val="00623AB8"/>
    <w:rsid w:val="00623ACD"/>
    <w:rsid w:val="00623D01"/>
    <w:rsid w:val="00623EEF"/>
    <w:rsid w:val="006240FF"/>
    <w:rsid w:val="006244AF"/>
    <w:rsid w:val="00624776"/>
    <w:rsid w:val="0062487E"/>
    <w:rsid w:val="00624E04"/>
    <w:rsid w:val="0062510F"/>
    <w:rsid w:val="00625114"/>
    <w:rsid w:val="00625292"/>
    <w:rsid w:val="0062592E"/>
    <w:rsid w:val="0062593F"/>
    <w:rsid w:val="00625D5E"/>
    <w:rsid w:val="00625D68"/>
    <w:rsid w:val="0062633C"/>
    <w:rsid w:val="0062680E"/>
    <w:rsid w:val="00626A6E"/>
    <w:rsid w:val="00627457"/>
    <w:rsid w:val="006279EB"/>
    <w:rsid w:val="00627B55"/>
    <w:rsid w:val="00627DA0"/>
    <w:rsid w:val="00627E3B"/>
    <w:rsid w:val="00630175"/>
    <w:rsid w:val="006302DD"/>
    <w:rsid w:val="00630538"/>
    <w:rsid w:val="006308DF"/>
    <w:rsid w:val="00630A54"/>
    <w:rsid w:val="00630DE0"/>
    <w:rsid w:val="0063101E"/>
    <w:rsid w:val="00631078"/>
    <w:rsid w:val="00631079"/>
    <w:rsid w:val="0063146A"/>
    <w:rsid w:val="0063195D"/>
    <w:rsid w:val="00631B07"/>
    <w:rsid w:val="00631D92"/>
    <w:rsid w:val="00631FDD"/>
    <w:rsid w:val="0063246A"/>
    <w:rsid w:val="006325B1"/>
    <w:rsid w:val="00632706"/>
    <w:rsid w:val="00632A61"/>
    <w:rsid w:val="0063320C"/>
    <w:rsid w:val="00633849"/>
    <w:rsid w:val="006338E6"/>
    <w:rsid w:val="006339EA"/>
    <w:rsid w:val="006339F8"/>
    <w:rsid w:val="00633A35"/>
    <w:rsid w:val="00633AE2"/>
    <w:rsid w:val="00633C40"/>
    <w:rsid w:val="00633F50"/>
    <w:rsid w:val="006341C8"/>
    <w:rsid w:val="006345EE"/>
    <w:rsid w:val="00634600"/>
    <w:rsid w:val="00634AA6"/>
    <w:rsid w:val="00634AD6"/>
    <w:rsid w:val="00634EEE"/>
    <w:rsid w:val="0063508B"/>
    <w:rsid w:val="006350E0"/>
    <w:rsid w:val="00635456"/>
    <w:rsid w:val="00635962"/>
    <w:rsid w:val="00635B0F"/>
    <w:rsid w:val="00635B66"/>
    <w:rsid w:val="00635E79"/>
    <w:rsid w:val="006368A4"/>
    <w:rsid w:val="00636D13"/>
    <w:rsid w:val="006377C5"/>
    <w:rsid w:val="00637A6F"/>
    <w:rsid w:val="00637B61"/>
    <w:rsid w:val="006405BE"/>
    <w:rsid w:val="006406A5"/>
    <w:rsid w:val="0064075F"/>
    <w:rsid w:val="006409CA"/>
    <w:rsid w:val="00640F4B"/>
    <w:rsid w:val="00640F4E"/>
    <w:rsid w:val="00641280"/>
    <w:rsid w:val="0064165D"/>
    <w:rsid w:val="006416CA"/>
    <w:rsid w:val="0064171F"/>
    <w:rsid w:val="00641909"/>
    <w:rsid w:val="00641998"/>
    <w:rsid w:val="00641E7E"/>
    <w:rsid w:val="00641F8A"/>
    <w:rsid w:val="00642DE1"/>
    <w:rsid w:val="00643AD6"/>
    <w:rsid w:val="006440BD"/>
    <w:rsid w:val="006444B7"/>
    <w:rsid w:val="006444E6"/>
    <w:rsid w:val="00644F69"/>
    <w:rsid w:val="0064503D"/>
    <w:rsid w:val="00645195"/>
    <w:rsid w:val="006453FE"/>
    <w:rsid w:val="00645504"/>
    <w:rsid w:val="00645C05"/>
    <w:rsid w:val="00645D92"/>
    <w:rsid w:val="00645E6D"/>
    <w:rsid w:val="00645EAD"/>
    <w:rsid w:val="006460BD"/>
    <w:rsid w:val="006462D0"/>
    <w:rsid w:val="0064664C"/>
    <w:rsid w:val="00646689"/>
    <w:rsid w:val="00646B18"/>
    <w:rsid w:val="00646CEE"/>
    <w:rsid w:val="00646D01"/>
    <w:rsid w:val="00646DC8"/>
    <w:rsid w:val="0064719F"/>
    <w:rsid w:val="006472EA"/>
    <w:rsid w:val="00647336"/>
    <w:rsid w:val="0064748F"/>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2FFC"/>
    <w:rsid w:val="00653231"/>
    <w:rsid w:val="006533C9"/>
    <w:rsid w:val="006536B5"/>
    <w:rsid w:val="0065379C"/>
    <w:rsid w:val="00653A42"/>
    <w:rsid w:val="00653E63"/>
    <w:rsid w:val="006540C8"/>
    <w:rsid w:val="00654506"/>
    <w:rsid w:val="0065451D"/>
    <w:rsid w:val="006548D4"/>
    <w:rsid w:val="006549FF"/>
    <w:rsid w:val="00654CAE"/>
    <w:rsid w:val="00655502"/>
    <w:rsid w:val="0065579E"/>
    <w:rsid w:val="00655BC1"/>
    <w:rsid w:val="00655BEB"/>
    <w:rsid w:val="00655C1D"/>
    <w:rsid w:val="00655C8D"/>
    <w:rsid w:val="00655E69"/>
    <w:rsid w:val="006564A1"/>
    <w:rsid w:val="006568A5"/>
    <w:rsid w:val="0065716E"/>
    <w:rsid w:val="006575CA"/>
    <w:rsid w:val="00657950"/>
    <w:rsid w:val="00657B34"/>
    <w:rsid w:val="00657B8C"/>
    <w:rsid w:val="00657C0F"/>
    <w:rsid w:val="00657EAF"/>
    <w:rsid w:val="0066026F"/>
    <w:rsid w:val="0066030E"/>
    <w:rsid w:val="0066047D"/>
    <w:rsid w:val="00660813"/>
    <w:rsid w:val="00660926"/>
    <w:rsid w:val="006609A9"/>
    <w:rsid w:val="00660C01"/>
    <w:rsid w:val="00660CE9"/>
    <w:rsid w:val="00660E03"/>
    <w:rsid w:val="006611AE"/>
    <w:rsid w:val="00661472"/>
    <w:rsid w:val="006614F3"/>
    <w:rsid w:val="006617B8"/>
    <w:rsid w:val="00661809"/>
    <w:rsid w:val="006618C2"/>
    <w:rsid w:val="0066192F"/>
    <w:rsid w:val="00661E41"/>
    <w:rsid w:val="006620AA"/>
    <w:rsid w:val="00662971"/>
    <w:rsid w:val="00662D0A"/>
    <w:rsid w:val="00662D86"/>
    <w:rsid w:val="00663511"/>
    <w:rsid w:val="0066398A"/>
    <w:rsid w:val="00663C67"/>
    <w:rsid w:val="0066405C"/>
    <w:rsid w:val="006641FF"/>
    <w:rsid w:val="00664427"/>
    <w:rsid w:val="006646DF"/>
    <w:rsid w:val="00664A7C"/>
    <w:rsid w:val="00664C4A"/>
    <w:rsid w:val="00664FD2"/>
    <w:rsid w:val="006651A0"/>
    <w:rsid w:val="006651B4"/>
    <w:rsid w:val="006652A6"/>
    <w:rsid w:val="0066535B"/>
    <w:rsid w:val="00665438"/>
    <w:rsid w:val="00665544"/>
    <w:rsid w:val="00665592"/>
    <w:rsid w:val="00665800"/>
    <w:rsid w:val="006658B9"/>
    <w:rsid w:val="00665E7A"/>
    <w:rsid w:val="0066615A"/>
    <w:rsid w:val="00666774"/>
    <w:rsid w:val="0066682B"/>
    <w:rsid w:val="006668AA"/>
    <w:rsid w:val="006668E6"/>
    <w:rsid w:val="00666AB8"/>
    <w:rsid w:val="00666E18"/>
    <w:rsid w:val="00666F5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6F0"/>
    <w:rsid w:val="006717EC"/>
    <w:rsid w:val="00671ADF"/>
    <w:rsid w:val="00672015"/>
    <w:rsid w:val="00672274"/>
    <w:rsid w:val="0067240B"/>
    <w:rsid w:val="0067243A"/>
    <w:rsid w:val="006727EC"/>
    <w:rsid w:val="00672CF6"/>
    <w:rsid w:val="00672D3E"/>
    <w:rsid w:val="00672F43"/>
    <w:rsid w:val="006732E3"/>
    <w:rsid w:val="0067399F"/>
    <w:rsid w:val="006739FC"/>
    <w:rsid w:val="00673B89"/>
    <w:rsid w:val="00673BDE"/>
    <w:rsid w:val="0067425F"/>
    <w:rsid w:val="00674569"/>
    <w:rsid w:val="00674B48"/>
    <w:rsid w:val="00674BA5"/>
    <w:rsid w:val="00674D66"/>
    <w:rsid w:val="006751CA"/>
    <w:rsid w:val="006753F7"/>
    <w:rsid w:val="0067553A"/>
    <w:rsid w:val="0067597B"/>
    <w:rsid w:val="00675EB3"/>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81E"/>
    <w:rsid w:val="00681884"/>
    <w:rsid w:val="0068190D"/>
    <w:rsid w:val="00681B56"/>
    <w:rsid w:val="00681C73"/>
    <w:rsid w:val="00682056"/>
    <w:rsid w:val="006820C9"/>
    <w:rsid w:val="0068222E"/>
    <w:rsid w:val="00682C2A"/>
    <w:rsid w:val="00683168"/>
    <w:rsid w:val="006831BC"/>
    <w:rsid w:val="006833BC"/>
    <w:rsid w:val="006833ED"/>
    <w:rsid w:val="00683428"/>
    <w:rsid w:val="0068387D"/>
    <w:rsid w:val="00683B1B"/>
    <w:rsid w:val="00683D08"/>
    <w:rsid w:val="00683F74"/>
    <w:rsid w:val="00684051"/>
    <w:rsid w:val="006843FB"/>
    <w:rsid w:val="00684601"/>
    <w:rsid w:val="0068503A"/>
    <w:rsid w:val="00685586"/>
    <w:rsid w:val="00685667"/>
    <w:rsid w:val="00685DE6"/>
    <w:rsid w:val="00686295"/>
    <w:rsid w:val="0068648E"/>
    <w:rsid w:val="00686675"/>
    <w:rsid w:val="00686711"/>
    <w:rsid w:val="006869EB"/>
    <w:rsid w:val="00686B4F"/>
    <w:rsid w:val="00686FAD"/>
    <w:rsid w:val="00687370"/>
    <w:rsid w:val="006874E8"/>
    <w:rsid w:val="0068787F"/>
    <w:rsid w:val="00687A38"/>
    <w:rsid w:val="00687A5A"/>
    <w:rsid w:val="00690385"/>
    <w:rsid w:val="006904AC"/>
    <w:rsid w:val="006909CA"/>
    <w:rsid w:val="00690F3C"/>
    <w:rsid w:val="0069148B"/>
    <w:rsid w:val="006914B9"/>
    <w:rsid w:val="0069159B"/>
    <w:rsid w:val="00691903"/>
    <w:rsid w:val="00691B3D"/>
    <w:rsid w:val="00692A81"/>
    <w:rsid w:val="00693043"/>
    <w:rsid w:val="0069318D"/>
    <w:rsid w:val="006937B3"/>
    <w:rsid w:val="0069401E"/>
    <w:rsid w:val="00694483"/>
    <w:rsid w:val="00694906"/>
    <w:rsid w:val="00694C59"/>
    <w:rsid w:val="00694EE2"/>
    <w:rsid w:val="0069516B"/>
    <w:rsid w:val="006957B5"/>
    <w:rsid w:val="0069589E"/>
    <w:rsid w:val="00695AEB"/>
    <w:rsid w:val="00695C7F"/>
    <w:rsid w:val="006969BD"/>
    <w:rsid w:val="00696A57"/>
    <w:rsid w:val="00696CEE"/>
    <w:rsid w:val="00696DCC"/>
    <w:rsid w:val="00696E2F"/>
    <w:rsid w:val="00696ED3"/>
    <w:rsid w:val="00696F0F"/>
    <w:rsid w:val="006972A4"/>
    <w:rsid w:val="0069733F"/>
    <w:rsid w:val="0069741A"/>
    <w:rsid w:val="0069747E"/>
    <w:rsid w:val="006974E3"/>
    <w:rsid w:val="00697711"/>
    <w:rsid w:val="00697AD5"/>
    <w:rsid w:val="00697B5C"/>
    <w:rsid w:val="00697B99"/>
    <w:rsid w:val="00697CB6"/>
    <w:rsid w:val="00697D3A"/>
    <w:rsid w:val="00697D76"/>
    <w:rsid w:val="006A00C8"/>
    <w:rsid w:val="006A02C9"/>
    <w:rsid w:val="006A02CD"/>
    <w:rsid w:val="006A05D0"/>
    <w:rsid w:val="006A06DA"/>
    <w:rsid w:val="006A0796"/>
    <w:rsid w:val="006A134B"/>
    <w:rsid w:val="006A172B"/>
    <w:rsid w:val="006A1A04"/>
    <w:rsid w:val="006A1CCB"/>
    <w:rsid w:val="006A1FCA"/>
    <w:rsid w:val="006A21A1"/>
    <w:rsid w:val="006A2620"/>
    <w:rsid w:val="006A2654"/>
    <w:rsid w:val="006A2BFC"/>
    <w:rsid w:val="006A399B"/>
    <w:rsid w:val="006A3CA2"/>
    <w:rsid w:val="006A3F16"/>
    <w:rsid w:val="006A49AA"/>
    <w:rsid w:val="006A5071"/>
    <w:rsid w:val="006A532B"/>
    <w:rsid w:val="006A5542"/>
    <w:rsid w:val="006A5952"/>
    <w:rsid w:val="006A5AA2"/>
    <w:rsid w:val="006A6391"/>
    <w:rsid w:val="006A63BE"/>
    <w:rsid w:val="006A654F"/>
    <w:rsid w:val="006A65C7"/>
    <w:rsid w:val="006A66D0"/>
    <w:rsid w:val="006A67F7"/>
    <w:rsid w:val="006A70F0"/>
    <w:rsid w:val="006A720F"/>
    <w:rsid w:val="006A757D"/>
    <w:rsid w:val="006A7F34"/>
    <w:rsid w:val="006A7F37"/>
    <w:rsid w:val="006A7F6B"/>
    <w:rsid w:val="006B023A"/>
    <w:rsid w:val="006B0304"/>
    <w:rsid w:val="006B0499"/>
    <w:rsid w:val="006B059C"/>
    <w:rsid w:val="006B0602"/>
    <w:rsid w:val="006B06B6"/>
    <w:rsid w:val="006B08A8"/>
    <w:rsid w:val="006B08C0"/>
    <w:rsid w:val="006B0B71"/>
    <w:rsid w:val="006B101C"/>
    <w:rsid w:val="006B1155"/>
    <w:rsid w:val="006B115F"/>
    <w:rsid w:val="006B1ABD"/>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094"/>
    <w:rsid w:val="006B6651"/>
    <w:rsid w:val="006B677B"/>
    <w:rsid w:val="006B697A"/>
    <w:rsid w:val="006B779D"/>
    <w:rsid w:val="006B77D9"/>
    <w:rsid w:val="006B77F9"/>
    <w:rsid w:val="006B7D3B"/>
    <w:rsid w:val="006B7E75"/>
    <w:rsid w:val="006C048D"/>
    <w:rsid w:val="006C0787"/>
    <w:rsid w:val="006C0892"/>
    <w:rsid w:val="006C0C30"/>
    <w:rsid w:val="006C0CC0"/>
    <w:rsid w:val="006C0D2F"/>
    <w:rsid w:val="006C1431"/>
    <w:rsid w:val="006C14BB"/>
    <w:rsid w:val="006C1DE4"/>
    <w:rsid w:val="006C1E58"/>
    <w:rsid w:val="006C26EC"/>
    <w:rsid w:val="006C2796"/>
    <w:rsid w:val="006C2A65"/>
    <w:rsid w:val="006C2B36"/>
    <w:rsid w:val="006C2CFB"/>
    <w:rsid w:val="006C2D94"/>
    <w:rsid w:val="006C372F"/>
    <w:rsid w:val="006C393B"/>
    <w:rsid w:val="006C3E08"/>
    <w:rsid w:val="006C3E6D"/>
    <w:rsid w:val="006C3F9B"/>
    <w:rsid w:val="006C447C"/>
    <w:rsid w:val="006C4590"/>
    <w:rsid w:val="006C4CCA"/>
    <w:rsid w:val="006C51B0"/>
    <w:rsid w:val="006C51E0"/>
    <w:rsid w:val="006C5267"/>
    <w:rsid w:val="006C5380"/>
    <w:rsid w:val="006C5477"/>
    <w:rsid w:val="006C57A6"/>
    <w:rsid w:val="006C5B12"/>
    <w:rsid w:val="006C5F38"/>
    <w:rsid w:val="006C670C"/>
    <w:rsid w:val="006C6899"/>
    <w:rsid w:val="006C68D4"/>
    <w:rsid w:val="006C698C"/>
    <w:rsid w:val="006C699B"/>
    <w:rsid w:val="006C728E"/>
    <w:rsid w:val="006C7576"/>
    <w:rsid w:val="006C76CD"/>
    <w:rsid w:val="006C776C"/>
    <w:rsid w:val="006C79BC"/>
    <w:rsid w:val="006C7BF2"/>
    <w:rsid w:val="006D0250"/>
    <w:rsid w:val="006D0365"/>
    <w:rsid w:val="006D0939"/>
    <w:rsid w:val="006D095B"/>
    <w:rsid w:val="006D0CAD"/>
    <w:rsid w:val="006D10F9"/>
    <w:rsid w:val="006D157A"/>
    <w:rsid w:val="006D192F"/>
    <w:rsid w:val="006D1D12"/>
    <w:rsid w:val="006D28D3"/>
    <w:rsid w:val="006D2AE6"/>
    <w:rsid w:val="006D2ECF"/>
    <w:rsid w:val="006D30E0"/>
    <w:rsid w:val="006D3131"/>
    <w:rsid w:val="006D3AED"/>
    <w:rsid w:val="006D3B04"/>
    <w:rsid w:val="006D3BCC"/>
    <w:rsid w:val="006D428B"/>
    <w:rsid w:val="006D42CF"/>
    <w:rsid w:val="006D43AD"/>
    <w:rsid w:val="006D4501"/>
    <w:rsid w:val="006D45BF"/>
    <w:rsid w:val="006D46A1"/>
    <w:rsid w:val="006D4907"/>
    <w:rsid w:val="006D4A56"/>
    <w:rsid w:val="006D503B"/>
    <w:rsid w:val="006D56A3"/>
    <w:rsid w:val="006D5EEB"/>
    <w:rsid w:val="006D5F85"/>
    <w:rsid w:val="006D5FC7"/>
    <w:rsid w:val="006D612E"/>
    <w:rsid w:val="006D630A"/>
    <w:rsid w:val="006D63AE"/>
    <w:rsid w:val="006D6452"/>
    <w:rsid w:val="006D7009"/>
    <w:rsid w:val="006D723F"/>
    <w:rsid w:val="006D752E"/>
    <w:rsid w:val="006D7907"/>
    <w:rsid w:val="006D7909"/>
    <w:rsid w:val="006D7BA2"/>
    <w:rsid w:val="006D7E94"/>
    <w:rsid w:val="006D7EB7"/>
    <w:rsid w:val="006E07CF"/>
    <w:rsid w:val="006E0A9B"/>
    <w:rsid w:val="006E0C17"/>
    <w:rsid w:val="006E0C35"/>
    <w:rsid w:val="006E0C9A"/>
    <w:rsid w:val="006E0D05"/>
    <w:rsid w:val="006E15EF"/>
    <w:rsid w:val="006E1B10"/>
    <w:rsid w:val="006E1C67"/>
    <w:rsid w:val="006E1EC8"/>
    <w:rsid w:val="006E2397"/>
    <w:rsid w:val="006E3294"/>
    <w:rsid w:val="006E3325"/>
    <w:rsid w:val="006E380C"/>
    <w:rsid w:val="006E38CF"/>
    <w:rsid w:val="006E397A"/>
    <w:rsid w:val="006E3D0E"/>
    <w:rsid w:val="006E4119"/>
    <w:rsid w:val="006E4333"/>
    <w:rsid w:val="006E4B64"/>
    <w:rsid w:val="006E4CD0"/>
    <w:rsid w:val="006E4D87"/>
    <w:rsid w:val="006E57F9"/>
    <w:rsid w:val="006E59A9"/>
    <w:rsid w:val="006E5E92"/>
    <w:rsid w:val="006E6407"/>
    <w:rsid w:val="006E648F"/>
    <w:rsid w:val="006E64FE"/>
    <w:rsid w:val="006E6B12"/>
    <w:rsid w:val="006E6B7D"/>
    <w:rsid w:val="006E7064"/>
    <w:rsid w:val="006E7097"/>
    <w:rsid w:val="006E70BC"/>
    <w:rsid w:val="006E70F0"/>
    <w:rsid w:val="006E74B7"/>
    <w:rsid w:val="006E7BE0"/>
    <w:rsid w:val="006E7C99"/>
    <w:rsid w:val="006F03DF"/>
    <w:rsid w:val="006F08A7"/>
    <w:rsid w:val="006F0B85"/>
    <w:rsid w:val="006F10F4"/>
    <w:rsid w:val="006F122D"/>
    <w:rsid w:val="006F179D"/>
    <w:rsid w:val="006F260C"/>
    <w:rsid w:val="006F2A40"/>
    <w:rsid w:val="006F2AE0"/>
    <w:rsid w:val="006F2D26"/>
    <w:rsid w:val="006F2F86"/>
    <w:rsid w:val="006F322B"/>
    <w:rsid w:val="006F32AD"/>
    <w:rsid w:val="006F3363"/>
    <w:rsid w:val="006F3B7D"/>
    <w:rsid w:val="006F3D9E"/>
    <w:rsid w:val="006F43BD"/>
    <w:rsid w:val="006F44FD"/>
    <w:rsid w:val="006F46E4"/>
    <w:rsid w:val="006F4D5A"/>
    <w:rsid w:val="006F4FD7"/>
    <w:rsid w:val="006F5B96"/>
    <w:rsid w:val="006F5DB8"/>
    <w:rsid w:val="006F619C"/>
    <w:rsid w:val="006F627F"/>
    <w:rsid w:val="006F638D"/>
    <w:rsid w:val="006F6409"/>
    <w:rsid w:val="006F65D6"/>
    <w:rsid w:val="006F6785"/>
    <w:rsid w:val="006F6856"/>
    <w:rsid w:val="006F6F99"/>
    <w:rsid w:val="006F7183"/>
    <w:rsid w:val="006F76F1"/>
    <w:rsid w:val="006F79AF"/>
    <w:rsid w:val="006F7ACF"/>
    <w:rsid w:val="006F7B77"/>
    <w:rsid w:val="0070002D"/>
    <w:rsid w:val="007004EE"/>
    <w:rsid w:val="00700B21"/>
    <w:rsid w:val="00700C48"/>
    <w:rsid w:val="00700C83"/>
    <w:rsid w:val="00700E0A"/>
    <w:rsid w:val="00701435"/>
    <w:rsid w:val="0070170E"/>
    <w:rsid w:val="00701962"/>
    <w:rsid w:val="00701A3B"/>
    <w:rsid w:val="00701B82"/>
    <w:rsid w:val="007021C2"/>
    <w:rsid w:val="007024FE"/>
    <w:rsid w:val="00702661"/>
    <w:rsid w:val="00702972"/>
    <w:rsid w:val="00702CD7"/>
    <w:rsid w:val="00702FDF"/>
    <w:rsid w:val="007030C0"/>
    <w:rsid w:val="00703286"/>
    <w:rsid w:val="007037E0"/>
    <w:rsid w:val="00703B6C"/>
    <w:rsid w:val="00703BC3"/>
    <w:rsid w:val="00703C78"/>
    <w:rsid w:val="00703E0C"/>
    <w:rsid w:val="00703E0E"/>
    <w:rsid w:val="00703F56"/>
    <w:rsid w:val="00703F88"/>
    <w:rsid w:val="00704244"/>
    <w:rsid w:val="00704580"/>
    <w:rsid w:val="00704703"/>
    <w:rsid w:val="00704959"/>
    <w:rsid w:val="007049A7"/>
    <w:rsid w:val="00704A77"/>
    <w:rsid w:val="0070521A"/>
    <w:rsid w:val="007052E5"/>
    <w:rsid w:val="0070537C"/>
    <w:rsid w:val="00705624"/>
    <w:rsid w:val="00705786"/>
    <w:rsid w:val="00705958"/>
    <w:rsid w:val="00705A37"/>
    <w:rsid w:val="00705C76"/>
    <w:rsid w:val="00705D2E"/>
    <w:rsid w:val="00705D8E"/>
    <w:rsid w:val="00705DC7"/>
    <w:rsid w:val="00705FE5"/>
    <w:rsid w:val="007060A8"/>
    <w:rsid w:val="00706216"/>
    <w:rsid w:val="00706C18"/>
    <w:rsid w:val="00706D1B"/>
    <w:rsid w:val="00706E33"/>
    <w:rsid w:val="007073DB"/>
    <w:rsid w:val="00707483"/>
    <w:rsid w:val="0070748F"/>
    <w:rsid w:val="00707AEA"/>
    <w:rsid w:val="00707B6D"/>
    <w:rsid w:val="00707FEC"/>
    <w:rsid w:val="007101E8"/>
    <w:rsid w:val="007103C6"/>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1C2"/>
    <w:rsid w:val="00715355"/>
    <w:rsid w:val="00715AD1"/>
    <w:rsid w:val="00715BBE"/>
    <w:rsid w:val="00715BDA"/>
    <w:rsid w:val="00715BE6"/>
    <w:rsid w:val="00715C29"/>
    <w:rsid w:val="00715DC7"/>
    <w:rsid w:val="00715E08"/>
    <w:rsid w:val="007161B0"/>
    <w:rsid w:val="007169C5"/>
    <w:rsid w:val="00716B3D"/>
    <w:rsid w:val="00716C00"/>
    <w:rsid w:val="00716CF7"/>
    <w:rsid w:val="00716EFF"/>
    <w:rsid w:val="00717158"/>
    <w:rsid w:val="00717328"/>
    <w:rsid w:val="00717C35"/>
    <w:rsid w:val="007200DF"/>
    <w:rsid w:val="0072066D"/>
    <w:rsid w:val="00720D81"/>
    <w:rsid w:val="00721026"/>
    <w:rsid w:val="007211D7"/>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4DBA"/>
    <w:rsid w:val="007254E4"/>
    <w:rsid w:val="007262AE"/>
    <w:rsid w:val="0072647A"/>
    <w:rsid w:val="007265C6"/>
    <w:rsid w:val="00726D8B"/>
    <w:rsid w:val="00726E80"/>
    <w:rsid w:val="00726F43"/>
    <w:rsid w:val="00727005"/>
    <w:rsid w:val="007276B9"/>
    <w:rsid w:val="0073014F"/>
    <w:rsid w:val="00730685"/>
    <w:rsid w:val="00730696"/>
    <w:rsid w:val="007306E7"/>
    <w:rsid w:val="00730828"/>
    <w:rsid w:val="0073085C"/>
    <w:rsid w:val="00730B41"/>
    <w:rsid w:val="00730E97"/>
    <w:rsid w:val="00731257"/>
    <w:rsid w:val="00731478"/>
    <w:rsid w:val="00731523"/>
    <w:rsid w:val="00731F2D"/>
    <w:rsid w:val="007329BF"/>
    <w:rsid w:val="00732E6C"/>
    <w:rsid w:val="00733014"/>
    <w:rsid w:val="00733B4E"/>
    <w:rsid w:val="00733DA3"/>
    <w:rsid w:val="0073426B"/>
    <w:rsid w:val="0073482B"/>
    <w:rsid w:val="00734CCD"/>
    <w:rsid w:val="0073510B"/>
    <w:rsid w:val="00735578"/>
    <w:rsid w:val="0073590C"/>
    <w:rsid w:val="00735E86"/>
    <w:rsid w:val="007367B7"/>
    <w:rsid w:val="007369E0"/>
    <w:rsid w:val="00737047"/>
    <w:rsid w:val="0073706E"/>
    <w:rsid w:val="0073752B"/>
    <w:rsid w:val="007375B8"/>
    <w:rsid w:val="00737955"/>
    <w:rsid w:val="00737ACC"/>
    <w:rsid w:val="00737DEB"/>
    <w:rsid w:val="007400A8"/>
    <w:rsid w:val="0074014D"/>
    <w:rsid w:val="00740BE9"/>
    <w:rsid w:val="00741277"/>
    <w:rsid w:val="007416CD"/>
    <w:rsid w:val="007416EE"/>
    <w:rsid w:val="007417DB"/>
    <w:rsid w:val="00741C8F"/>
    <w:rsid w:val="00741D36"/>
    <w:rsid w:val="00741FC1"/>
    <w:rsid w:val="00741FF1"/>
    <w:rsid w:val="007420B2"/>
    <w:rsid w:val="007426D3"/>
    <w:rsid w:val="007429D2"/>
    <w:rsid w:val="0074355C"/>
    <w:rsid w:val="00743786"/>
    <w:rsid w:val="00743BA7"/>
    <w:rsid w:val="00743BEE"/>
    <w:rsid w:val="00743CDA"/>
    <w:rsid w:val="00743DD6"/>
    <w:rsid w:val="007442F7"/>
    <w:rsid w:val="00744B8C"/>
    <w:rsid w:val="00744E20"/>
    <w:rsid w:val="0074538E"/>
    <w:rsid w:val="007454A7"/>
    <w:rsid w:val="00745537"/>
    <w:rsid w:val="0074553D"/>
    <w:rsid w:val="007458A3"/>
    <w:rsid w:val="00745D64"/>
    <w:rsid w:val="007461DF"/>
    <w:rsid w:val="00746E1C"/>
    <w:rsid w:val="00746E6D"/>
    <w:rsid w:val="0074732A"/>
    <w:rsid w:val="00747682"/>
    <w:rsid w:val="007477FE"/>
    <w:rsid w:val="00747841"/>
    <w:rsid w:val="00747C50"/>
    <w:rsid w:val="00747D10"/>
    <w:rsid w:val="00747D90"/>
    <w:rsid w:val="00747F0D"/>
    <w:rsid w:val="00750097"/>
    <w:rsid w:val="0075032C"/>
    <w:rsid w:val="007509C0"/>
    <w:rsid w:val="00750A3A"/>
    <w:rsid w:val="00750AF1"/>
    <w:rsid w:val="00750CC5"/>
    <w:rsid w:val="00750FCC"/>
    <w:rsid w:val="007510B3"/>
    <w:rsid w:val="0075133E"/>
    <w:rsid w:val="0075152D"/>
    <w:rsid w:val="00751A54"/>
    <w:rsid w:val="00751A64"/>
    <w:rsid w:val="00752093"/>
    <w:rsid w:val="0075231A"/>
    <w:rsid w:val="00752650"/>
    <w:rsid w:val="007527DA"/>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A05"/>
    <w:rsid w:val="00756EC3"/>
    <w:rsid w:val="00757203"/>
    <w:rsid w:val="0075737B"/>
    <w:rsid w:val="00757F74"/>
    <w:rsid w:val="00757F99"/>
    <w:rsid w:val="00760000"/>
    <w:rsid w:val="0076029B"/>
    <w:rsid w:val="00760499"/>
    <w:rsid w:val="007607B9"/>
    <w:rsid w:val="00760D69"/>
    <w:rsid w:val="00760DDA"/>
    <w:rsid w:val="00761136"/>
    <w:rsid w:val="0076113D"/>
    <w:rsid w:val="007612AE"/>
    <w:rsid w:val="00761F15"/>
    <w:rsid w:val="0076254B"/>
    <w:rsid w:val="007625A3"/>
    <w:rsid w:val="00762968"/>
    <w:rsid w:val="007629AB"/>
    <w:rsid w:val="007633C7"/>
    <w:rsid w:val="00763534"/>
    <w:rsid w:val="0076366B"/>
    <w:rsid w:val="00763701"/>
    <w:rsid w:val="00763726"/>
    <w:rsid w:val="0076388F"/>
    <w:rsid w:val="007640A9"/>
    <w:rsid w:val="00764150"/>
    <w:rsid w:val="0076426D"/>
    <w:rsid w:val="0076432B"/>
    <w:rsid w:val="0076474A"/>
    <w:rsid w:val="00764B02"/>
    <w:rsid w:val="00764D7B"/>
    <w:rsid w:val="00764EA5"/>
    <w:rsid w:val="00764F01"/>
    <w:rsid w:val="00765027"/>
    <w:rsid w:val="0076505F"/>
    <w:rsid w:val="0076520A"/>
    <w:rsid w:val="00765516"/>
    <w:rsid w:val="00765B10"/>
    <w:rsid w:val="00765C33"/>
    <w:rsid w:val="00766109"/>
    <w:rsid w:val="007661AC"/>
    <w:rsid w:val="00766589"/>
    <w:rsid w:val="007668AF"/>
    <w:rsid w:val="007668E7"/>
    <w:rsid w:val="00766B71"/>
    <w:rsid w:val="00766C3D"/>
    <w:rsid w:val="00766DAC"/>
    <w:rsid w:val="00767069"/>
    <w:rsid w:val="00767183"/>
    <w:rsid w:val="00767890"/>
    <w:rsid w:val="007679E3"/>
    <w:rsid w:val="0077018F"/>
    <w:rsid w:val="0077024A"/>
    <w:rsid w:val="00770274"/>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232"/>
    <w:rsid w:val="007733D1"/>
    <w:rsid w:val="00773A7F"/>
    <w:rsid w:val="00773AAC"/>
    <w:rsid w:val="00773B8A"/>
    <w:rsid w:val="00774145"/>
    <w:rsid w:val="00774A6D"/>
    <w:rsid w:val="00774DD4"/>
    <w:rsid w:val="007752CC"/>
    <w:rsid w:val="00775A78"/>
    <w:rsid w:val="00775C43"/>
    <w:rsid w:val="00776809"/>
    <w:rsid w:val="0077696A"/>
    <w:rsid w:val="00776AC0"/>
    <w:rsid w:val="00776C73"/>
    <w:rsid w:val="00776DCF"/>
    <w:rsid w:val="0077717C"/>
    <w:rsid w:val="00777268"/>
    <w:rsid w:val="007774B3"/>
    <w:rsid w:val="00777D84"/>
    <w:rsid w:val="00780305"/>
    <w:rsid w:val="0078037F"/>
    <w:rsid w:val="00780505"/>
    <w:rsid w:val="007810BA"/>
    <w:rsid w:val="007814DF"/>
    <w:rsid w:val="0078152B"/>
    <w:rsid w:val="007816AF"/>
    <w:rsid w:val="00781813"/>
    <w:rsid w:val="00781C5B"/>
    <w:rsid w:val="00781C60"/>
    <w:rsid w:val="00781E0A"/>
    <w:rsid w:val="00781E0E"/>
    <w:rsid w:val="00781F1A"/>
    <w:rsid w:val="0078206E"/>
    <w:rsid w:val="0078230F"/>
    <w:rsid w:val="00782A2D"/>
    <w:rsid w:val="00782E55"/>
    <w:rsid w:val="00782F14"/>
    <w:rsid w:val="00783262"/>
    <w:rsid w:val="007832ED"/>
    <w:rsid w:val="00783497"/>
    <w:rsid w:val="007834A1"/>
    <w:rsid w:val="0078351B"/>
    <w:rsid w:val="007837E4"/>
    <w:rsid w:val="00783A27"/>
    <w:rsid w:val="00783C35"/>
    <w:rsid w:val="007841B7"/>
    <w:rsid w:val="00784273"/>
    <w:rsid w:val="007842EC"/>
    <w:rsid w:val="00784623"/>
    <w:rsid w:val="007848A7"/>
    <w:rsid w:val="00784AC9"/>
    <w:rsid w:val="0078551E"/>
    <w:rsid w:val="00785567"/>
    <w:rsid w:val="00785855"/>
    <w:rsid w:val="00785995"/>
    <w:rsid w:val="007859C3"/>
    <w:rsid w:val="00785AB1"/>
    <w:rsid w:val="00785B2B"/>
    <w:rsid w:val="00785CFB"/>
    <w:rsid w:val="00785DD7"/>
    <w:rsid w:val="007861AE"/>
    <w:rsid w:val="0078675F"/>
    <w:rsid w:val="007867B1"/>
    <w:rsid w:val="00786A5E"/>
    <w:rsid w:val="00786DD5"/>
    <w:rsid w:val="0078769C"/>
    <w:rsid w:val="00787A37"/>
    <w:rsid w:val="00787CFC"/>
    <w:rsid w:val="00787DEA"/>
    <w:rsid w:val="007900D1"/>
    <w:rsid w:val="0079036B"/>
    <w:rsid w:val="00790536"/>
    <w:rsid w:val="00790804"/>
    <w:rsid w:val="007909C5"/>
    <w:rsid w:val="00791024"/>
    <w:rsid w:val="0079147D"/>
    <w:rsid w:val="00791688"/>
    <w:rsid w:val="00791796"/>
    <w:rsid w:val="00791997"/>
    <w:rsid w:val="007919C4"/>
    <w:rsid w:val="00791B5F"/>
    <w:rsid w:val="00791DE3"/>
    <w:rsid w:val="007923FA"/>
    <w:rsid w:val="00792769"/>
    <w:rsid w:val="007929EC"/>
    <w:rsid w:val="00792B01"/>
    <w:rsid w:val="00792BCE"/>
    <w:rsid w:val="00792CA1"/>
    <w:rsid w:val="00792EA6"/>
    <w:rsid w:val="00792EE4"/>
    <w:rsid w:val="007930A0"/>
    <w:rsid w:val="007931F9"/>
    <w:rsid w:val="00793460"/>
    <w:rsid w:val="0079377B"/>
    <w:rsid w:val="00793EFE"/>
    <w:rsid w:val="00793F17"/>
    <w:rsid w:val="00793F3D"/>
    <w:rsid w:val="00794064"/>
    <w:rsid w:val="0079435C"/>
    <w:rsid w:val="00794389"/>
    <w:rsid w:val="007943CD"/>
    <w:rsid w:val="00794424"/>
    <w:rsid w:val="007946DE"/>
    <w:rsid w:val="00794BC9"/>
    <w:rsid w:val="00794D88"/>
    <w:rsid w:val="007950BF"/>
    <w:rsid w:val="007950C4"/>
    <w:rsid w:val="007952D8"/>
    <w:rsid w:val="0079578B"/>
    <w:rsid w:val="007957ED"/>
    <w:rsid w:val="00795A23"/>
    <w:rsid w:val="00795BBC"/>
    <w:rsid w:val="00795CB8"/>
    <w:rsid w:val="00795F4B"/>
    <w:rsid w:val="00796501"/>
    <w:rsid w:val="007965CB"/>
    <w:rsid w:val="00796784"/>
    <w:rsid w:val="00796C63"/>
    <w:rsid w:val="00796DBB"/>
    <w:rsid w:val="00796E0C"/>
    <w:rsid w:val="007978D9"/>
    <w:rsid w:val="00797A40"/>
    <w:rsid w:val="00797A60"/>
    <w:rsid w:val="007A00C4"/>
    <w:rsid w:val="007A0212"/>
    <w:rsid w:val="007A0736"/>
    <w:rsid w:val="007A0999"/>
    <w:rsid w:val="007A0A25"/>
    <w:rsid w:val="007A0AC3"/>
    <w:rsid w:val="007A0D68"/>
    <w:rsid w:val="007A0E92"/>
    <w:rsid w:val="007A126A"/>
    <w:rsid w:val="007A198B"/>
    <w:rsid w:val="007A1A37"/>
    <w:rsid w:val="007A1A77"/>
    <w:rsid w:val="007A1B61"/>
    <w:rsid w:val="007A1E05"/>
    <w:rsid w:val="007A21BD"/>
    <w:rsid w:val="007A2410"/>
    <w:rsid w:val="007A246B"/>
    <w:rsid w:val="007A24D2"/>
    <w:rsid w:val="007A2806"/>
    <w:rsid w:val="007A2C0A"/>
    <w:rsid w:val="007A2E0D"/>
    <w:rsid w:val="007A2ED3"/>
    <w:rsid w:val="007A316B"/>
    <w:rsid w:val="007A32AC"/>
    <w:rsid w:val="007A3359"/>
    <w:rsid w:val="007A345F"/>
    <w:rsid w:val="007A38DE"/>
    <w:rsid w:val="007A39AB"/>
    <w:rsid w:val="007A39C2"/>
    <w:rsid w:val="007A3AF9"/>
    <w:rsid w:val="007A42FF"/>
    <w:rsid w:val="007A4444"/>
    <w:rsid w:val="007A4478"/>
    <w:rsid w:val="007A4546"/>
    <w:rsid w:val="007A4589"/>
    <w:rsid w:val="007A46AA"/>
    <w:rsid w:val="007A47F4"/>
    <w:rsid w:val="007A4DED"/>
    <w:rsid w:val="007A4EF3"/>
    <w:rsid w:val="007A5254"/>
    <w:rsid w:val="007A5545"/>
    <w:rsid w:val="007A55C3"/>
    <w:rsid w:val="007A5659"/>
    <w:rsid w:val="007A574F"/>
    <w:rsid w:val="007A57BA"/>
    <w:rsid w:val="007A593A"/>
    <w:rsid w:val="007A6263"/>
    <w:rsid w:val="007A6264"/>
    <w:rsid w:val="007A6603"/>
    <w:rsid w:val="007A6E11"/>
    <w:rsid w:val="007A708F"/>
    <w:rsid w:val="007A74F9"/>
    <w:rsid w:val="007A763F"/>
    <w:rsid w:val="007A77F7"/>
    <w:rsid w:val="007A78A3"/>
    <w:rsid w:val="007A7960"/>
    <w:rsid w:val="007A7B5A"/>
    <w:rsid w:val="007A7CD9"/>
    <w:rsid w:val="007B012D"/>
    <w:rsid w:val="007B01B8"/>
    <w:rsid w:val="007B01C0"/>
    <w:rsid w:val="007B02BD"/>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D73"/>
    <w:rsid w:val="007B3F12"/>
    <w:rsid w:val="007B3F56"/>
    <w:rsid w:val="007B45F2"/>
    <w:rsid w:val="007B4C67"/>
    <w:rsid w:val="007B4D50"/>
    <w:rsid w:val="007B519E"/>
    <w:rsid w:val="007B5523"/>
    <w:rsid w:val="007B5985"/>
    <w:rsid w:val="007B5C27"/>
    <w:rsid w:val="007B5DC3"/>
    <w:rsid w:val="007B63A1"/>
    <w:rsid w:val="007B63B9"/>
    <w:rsid w:val="007B654B"/>
    <w:rsid w:val="007B65CD"/>
    <w:rsid w:val="007B6750"/>
    <w:rsid w:val="007B676B"/>
    <w:rsid w:val="007B683A"/>
    <w:rsid w:val="007B6AD7"/>
    <w:rsid w:val="007B6D93"/>
    <w:rsid w:val="007B6DD7"/>
    <w:rsid w:val="007B7B5C"/>
    <w:rsid w:val="007C024E"/>
    <w:rsid w:val="007C07ED"/>
    <w:rsid w:val="007C0AD5"/>
    <w:rsid w:val="007C0B4D"/>
    <w:rsid w:val="007C117D"/>
    <w:rsid w:val="007C13DE"/>
    <w:rsid w:val="007C1664"/>
    <w:rsid w:val="007C1ABE"/>
    <w:rsid w:val="007C1EFC"/>
    <w:rsid w:val="007C20AC"/>
    <w:rsid w:val="007C23C9"/>
    <w:rsid w:val="007C247D"/>
    <w:rsid w:val="007C2644"/>
    <w:rsid w:val="007C272B"/>
    <w:rsid w:val="007C2883"/>
    <w:rsid w:val="007C2A6F"/>
    <w:rsid w:val="007C2C69"/>
    <w:rsid w:val="007C30C5"/>
    <w:rsid w:val="007C3568"/>
    <w:rsid w:val="007C35A9"/>
    <w:rsid w:val="007C3F28"/>
    <w:rsid w:val="007C42B3"/>
    <w:rsid w:val="007C4505"/>
    <w:rsid w:val="007C4ACB"/>
    <w:rsid w:val="007C4E03"/>
    <w:rsid w:val="007C4E9C"/>
    <w:rsid w:val="007C50C0"/>
    <w:rsid w:val="007C5609"/>
    <w:rsid w:val="007C5AD6"/>
    <w:rsid w:val="007C5EBD"/>
    <w:rsid w:val="007C5FE0"/>
    <w:rsid w:val="007C6198"/>
    <w:rsid w:val="007C65B8"/>
    <w:rsid w:val="007C6771"/>
    <w:rsid w:val="007C6C2C"/>
    <w:rsid w:val="007C6D77"/>
    <w:rsid w:val="007C7033"/>
    <w:rsid w:val="007C77AB"/>
    <w:rsid w:val="007C7A66"/>
    <w:rsid w:val="007C7AF2"/>
    <w:rsid w:val="007C7BB8"/>
    <w:rsid w:val="007C7C7A"/>
    <w:rsid w:val="007D0205"/>
    <w:rsid w:val="007D09D4"/>
    <w:rsid w:val="007D0DD5"/>
    <w:rsid w:val="007D0F91"/>
    <w:rsid w:val="007D10ED"/>
    <w:rsid w:val="007D121E"/>
    <w:rsid w:val="007D205C"/>
    <w:rsid w:val="007D20B0"/>
    <w:rsid w:val="007D22BE"/>
    <w:rsid w:val="007D2AB2"/>
    <w:rsid w:val="007D2B53"/>
    <w:rsid w:val="007D2D21"/>
    <w:rsid w:val="007D2D73"/>
    <w:rsid w:val="007D2E49"/>
    <w:rsid w:val="007D363C"/>
    <w:rsid w:val="007D3853"/>
    <w:rsid w:val="007D3E8D"/>
    <w:rsid w:val="007D3E97"/>
    <w:rsid w:val="007D3EE0"/>
    <w:rsid w:val="007D3FEE"/>
    <w:rsid w:val="007D4391"/>
    <w:rsid w:val="007D4BD8"/>
    <w:rsid w:val="007D4C17"/>
    <w:rsid w:val="007D4E54"/>
    <w:rsid w:val="007D5056"/>
    <w:rsid w:val="007D50CF"/>
    <w:rsid w:val="007D52C8"/>
    <w:rsid w:val="007D592E"/>
    <w:rsid w:val="007D5A11"/>
    <w:rsid w:val="007D5B38"/>
    <w:rsid w:val="007D6154"/>
    <w:rsid w:val="007D615B"/>
    <w:rsid w:val="007D650B"/>
    <w:rsid w:val="007D6556"/>
    <w:rsid w:val="007D65D0"/>
    <w:rsid w:val="007D6901"/>
    <w:rsid w:val="007D6946"/>
    <w:rsid w:val="007D6E3B"/>
    <w:rsid w:val="007D70A2"/>
    <w:rsid w:val="007D70F9"/>
    <w:rsid w:val="007D76D2"/>
    <w:rsid w:val="007D76EC"/>
    <w:rsid w:val="007D788A"/>
    <w:rsid w:val="007E038D"/>
    <w:rsid w:val="007E08AA"/>
    <w:rsid w:val="007E09A1"/>
    <w:rsid w:val="007E0A25"/>
    <w:rsid w:val="007E104C"/>
    <w:rsid w:val="007E1078"/>
    <w:rsid w:val="007E1749"/>
    <w:rsid w:val="007E194B"/>
    <w:rsid w:val="007E1A3E"/>
    <w:rsid w:val="007E2261"/>
    <w:rsid w:val="007E24D5"/>
    <w:rsid w:val="007E287E"/>
    <w:rsid w:val="007E3247"/>
    <w:rsid w:val="007E3767"/>
    <w:rsid w:val="007E3929"/>
    <w:rsid w:val="007E42CA"/>
    <w:rsid w:val="007E44A5"/>
    <w:rsid w:val="007E44AC"/>
    <w:rsid w:val="007E473D"/>
    <w:rsid w:val="007E482A"/>
    <w:rsid w:val="007E498B"/>
    <w:rsid w:val="007E50AB"/>
    <w:rsid w:val="007E53D4"/>
    <w:rsid w:val="007E584F"/>
    <w:rsid w:val="007E5FCA"/>
    <w:rsid w:val="007E5FDF"/>
    <w:rsid w:val="007E61CE"/>
    <w:rsid w:val="007E66E7"/>
    <w:rsid w:val="007E6E79"/>
    <w:rsid w:val="007E7616"/>
    <w:rsid w:val="007E7668"/>
    <w:rsid w:val="007E768E"/>
    <w:rsid w:val="007E77F0"/>
    <w:rsid w:val="007E7C1C"/>
    <w:rsid w:val="007F0823"/>
    <w:rsid w:val="007F0C53"/>
    <w:rsid w:val="007F0CBD"/>
    <w:rsid w:val="007F0D05"/>
    <w:rsid w:val="007F0EB9"/>
    <w:rsid w:val="007F102B"/>
    <w:rsid w:val="007F10E4"/>
    <w:rsid w:val="007F1360"/>
    <w:rsid w:val="007F1806"/>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23B"/>
    <w:rsid w:val="00801461"/>
    <w:rsid w:val="008014FA"/>
    <w:rsid w:val="008016CD"/>
    <w:rsid w:val="008017E5"/>
    <w:rsid w:val="00801DDC"/>
    <w:rsid w:val="00801E59"/>
    <w:rsid w:val="0080211A"/>
    <w:rsid w:val="008021E1"/>
    <w:rsid w:val="0080228C"/>
    <w:rsid w:val="008025D4"/>
    <w:rsid w:val="008029D8"/>
    <w:rsid w:val="00802B65"/>
    <w:rsid w:val="00802D73"/>
    <w:rsid w:val="00802E29"/>
    <w:rsid w:val="00803219"/>
    <w:rsid w:val="0080335D"/>
    <w:rsid w:val="008034BD"/>
    <w:rsid w:val="0080370A"/>
    <w:rsid w:val="00803A11"/>
    <w:rsid w:val="00803A42"/>
    <w:rsid w:val="008041EF"/>
    <w:rsid w:val="0080458C"/>
    <w:rsid w:val="008048F8"/>
    <w:rsid w:val="00804A4B"/>
    <w:rsid w:val="00804F89"/>
    <w:rsid w:val="008051CC"/>
    <w:rsid w:val="00805401"/>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022"/>
    <w:rsid w:val="008135DD"/>
    <w:rsid w:val="00813971"/>
    <w:rsid w:val="00813A3F"/>
    <w:rsid w:val="00813A7F"/>
    <w:rsid w:val="00813ABA"/>
    <w:rsid w:val="00813B4B"/>
    <w:rsid w:val="00813CEA"/>
    <w:rsid w:val="008141B5"/>
    <w:rsid w:val="00814A86"/>
    <w:rsid w:val="00815284"/>
    <w:rsid w:val="008152E9"/>
    <w:rsid w:val="008155A9"/>
    <w:rsid w:val="008157DB"/>
    <w:rsid w:val="00815CE1"/>
    <w:rsid w:val="00815D98"/>
    <w:rsid w:val="00815E45"/>
    <w:rsid w:val="00816317"/>
    <w:rsid w:val="008172DF"/>
    <w:rsid w:val="00817697"/>
    <w:rsid w:val="00817869"/>
    <w:rsid w:val="00817F24"/>
    <w:rsid w:val="00820185"/>
    <w:rsid w:val="0082054A"/>
    <w:rsid w:val="0082068E"/>
    <w:rsid w:val="00820743"/>
    <w:rsid w:val="00820BA2"/>
    <w:rsid w:val="00820BF4"/>
    <w:rsid w:val="00820DA6"/>
    <w:rsid w:val="00820F70"/>
    <w:rsid w:val="00821026"/>
    <w:rsid w:val="00821134"/>
    <w:rsid w:val="008216D1"/>
    <w:rsid w:val="00821701"/>
    <w:rsid w:val="0082176F"/>
    <w:rsid w:val="00821AF8"/>
    <w:rsid w:val="00821D71"/>
    <w:rsid w:val="00822099"/>
    <w:rsid w:val="0082213D"/>
    <w:rsid w:val="00822A83"/>
    <w:rsid w:val="00822B55"/>
    <w:rsid w:val="00822E0A"/>
    <w:rsid w:val="0082301B"/>
    <w:rsid w:val="008234A3"/>
    <w:rsid w:val="008234DB"/>
    <w:rsid w:val="0082362D"/>
    <w:rsid w:val="0082376E"/>
    <w:rsid w:val="00823C9C"/>
    <w:rsid w:val="00823E35"/>
    <w:rsid w:val="008245B4"/>
    <w:rsid w:val="008249B2"/>
    <w:rsid w:val="00824E17"/>
    <w:rsid w:val="00824EB5"/>
    <w:rsid w:val="008250FE"/>
    <w:rsid w:val="00825925"/>
    <w:rsid w:val="008265B6"/>
    <w:rsid w:val="00826779"/>
    <w:rsid w:val="0082708A"/>
    <w:rsid w:val="0082711B"/>
    <w:rsid w:val="00827395"/>
    <w:rsid w:val="00827657"/>
    <w:rsid w:val="008277C7"/>
    <w:rsid w:val="0083019F"/>
    <w:rsid w:val="0083050A"/>
    <w:rsid w:val="00830A71"/>
    <w:rsid w:val="00830C9C"/>
    <w:rsid w:val="00830F01"/>
    <w:rsid w:val="00831346"/>
    <w:rsid w:val="0083139F"/>
    <w:rsid w:val="0083151D"/>
    <w:rsid w:val="00831AF2"/>
    <w:rsid w:val="00831B23"/>
    <w:rsid w:val="00832379"/>
    <w:rsid w:val="00832563"/>
    <w:rsid w:val="008326C3"/>
    <w:rsid w:val="0083272E"/>
    <w:rsid w:val="0083279E"/>
    <w:rsid w:val="00832892"/>
    <w:rsid w:val="008329A3"/>
    <w:rsid w:val="00832EE9"/>
    <w:rsid w:val="00833497"/>
    <w:rsid w:val="00833D6E"/>
    <w:rsid w:val="00833E74"/>
    <w:rsid w:val="00833EE9"/>
    <w:rsid w:val="0083470D"/>
    <w:rsid w:val="0083476C"/>
    <w:rsid w:val="00834B82"/>
    <w:rsid w:val="00835793"/>
    <w:rsid w:val="008357A4"/>
    <w:rsid w:val="00835ADF"/>
    <w:rsid w:val="00835D7E"/>
    <w:rsid w:val="00835E55"/>
    <w:rsid w:val="00835EE3"/>
    <w:rsid w:val="0083621D"/>
    <w:rsid w:val="00836304"/>
    <w:rsid w:val="008365CC"/>
    <w:rsid w:val="00836631"/>
    <w:rsid w:val="00836747"/>
    <w:rsid w:val="008367A7"/>
    <w:rsid w:val="00836C1A"/>
    <w:rsid w:val="00836E21"/>
    <w:rsid w:val="008372C3"/>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178"/>
    <w:rsid w:val="00844583"/>
    <w:rsid w:val="00844937"/>
    <w:rsid w:val="00844CE5"/>
    <w:rsid w:val="00844D74"/>
    <w:rsid w:val="00844DC8"/>
    <w:rsid w:val="00844EF4"/>
    <w:rsid w:val="00844FED"/>
    <w:rsid w:val="00845169"/>
    <w:rsid w:val="0084540A"/>
    <w:rsid w:val="00845646"/>
    <w:rsid w:val="008457F2"/>
    <w:rsid w:val="00845856"/>
    <w:rsid w:val="008459FE"/>
    <w:rsid w:val="00845E2B"/>
    <w:rsid w:val="0084634C"/>
    <w:rsid w:val="0084639A"/>
    <w:rsid w:val="0084669F"/>
    <w:rsid w:val="008472D4"/>
    <w:rsid w:val="00847358"/>
    <w:rsid w:val="008479A3"/>
    <w:rsid w:val="008500F2"/>
    <w:rsid w:val="00850111"/>
    <w:rsid w:val="008506FB"/>
    <w:rsid w:val="0085077C"/>
    <w:rsid w:val="008507B7"/>
    <w:rsid w:val="00850C47"/>
    <w:rsid w:val="0085112B"/>
    <w:rsid w:val="008514CE"/>
    <w:rsid w:val="00851591"/>
    <w:rsid w:val="00851C48"/>
    <w:rsid w:val="00851DAD"/>
    <w:rsid w:val="008523D1"/>
    <w:rsid w:val="00852777"/>
    <w:rsid w:val="008528F8"/>
    <w:rsid w:val="00852B48"/>
    <w:rsid w:val="00853194"/>
    <w:rsid w:val="008532BB"/>
    <w:rsid w:val="008533F6"/>
    <w:rsid w:val="00853483"/>
    <w:rsid w:val="0085368C"/>
    <w:rsid w:val="008539FF"/>
    <w:rsid w:val="00853BAA"/>
    <w:rsid w:val="00853CD3"/>
    <w:rsid w:val="00853FD8"/>
    <w:rsid w:val="00854065"/>
    <w:rsid w:val="00854117"/>
    <w:rsid w:val="008545FE"/>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26F"/>
    <w:rsid w:val="008566EF"/>
    <w:rsid w:val="0085679F"/>
    <w:rsid w:val="00856BC5"/>
    <w:rsid w:val="00856D24"/>
    <w:rsid w:val="00856EF9"/>
    <w:rsid w:val="00857074"/>
    <w:rsid w:val="0086043F"/>
    <w:rsid w:val="00860531"/>
    <w:rsid w:val="008605FF"/>
    <w:rsid w:val="00860968"/>
    <w:rsid w:val="00860B04"/>
    <w:rsid w:val="00860D67"/>
    <w:rsid w:val="00860EBA"/>
    <w:rsid w:val="00861105"/>
    <w:rsid w:val="0086132D"/>
    <w:rsid w:val="00861DD8"/>
    <w:rsid w:val="00861F2D"/>
    <w:rsid w:val="0086256B"/>
    <w:rsid w:val="00862685"/>
    <w:rsid w:val="0086297F"/>
    <w:rsid w:val="00862987"/>
    <w:rsid w:val="00862A44"/>
    <w:rsid w:val="00862B6F"/>
    <w:rsid w:val="008638B8"/>
    <w:rsid w:val="008638D3"/>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0E1"/>
    <w:rsid w:val="008655CD"/>
    <w:rsid w:val="00865685"/>
    <w:rsid w:val="0086570D"/>
    <w:rsid w:val="00865944"/>
    <w:rsid w:val="00865B0C"/>
    <w:rsid w:val="00865BB7"/>
    <w:rsid w:val="00865C5B"/>
    <w:rsid w:val="00865E76"/>
    <w:rsid w:val="008660E4"/>
    <w:rsid w:val="00866152"/>
    <w:rsid w:val="008662C1"/>
    <w:rsid w:val="008662DD"/>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8BC"/>
    <w:rsid w:val="00871A42"/>
    <w:rsid w:val="00871FBA"/>
    <w:rsid w:val="00871FF3"/>
    <w:rsid w:val="00872110"/>
    <w:rsid w:val="00872425"/>
    <w:rsid w:val="00872752"/>
    <w:rsid w:val="00872E84"/>
    <w:rsid w:val="00872F09"/>
    <w:rsid w:val="008731FC"/>
    <w:rsid w:val="008738D1"/>
    <w:rsid w:val="00873D12"/>
    <w:rsid w:val="00873E8E"/>
    <w:rsid w:val="008741C0"/>
    <w:rsid w:val="00874244"/>
    <w:rsid w:val="00874467"/>
    <w:rsid w:val="0087450B"/>
    <w:rsid w:val="00874511"/>
    <w:rsid w:val="00874A46"/>
    <w:rsid w:val="00874A5A"/>
    <w:rsid w:val="00874F82"/>
    <w:rsid w:val="0087572F"/>
    <w:rsid w:val="008758DF"/>
    <w:rsid w:val="00875A1B"/>
    <w:rsid w:val="00875CDB"/>
    <w:rsid w:val="00875D17"/>
    <w:rsid w:val="00875E05"/>
    <w:rsid w:val="00876567"/>
    <w:rsid w:val="008765C2"/>
    <w:rsid w:val="008769FB"/>
    <w:rsid w:val="0087769D"/>
    <w:rsid w:val="0087793C"/>
    <w:rsid w:val="00877CB8"/>
    <w:rsid w:val="00877DDC"/>
    <w:rsid w:val="00880134"/>
    <w:rsid w:val="008801F4"/>
    <w:rsid w:val="008802ED"/>
    <w:rsid w:val="00880308"/>
    <w:rsid w:val="0088033D"/>
    <w:rsid w:val="00880CA1"/>
    <w:rsid w:val="00880D1B"/>
    <w:rsid w:val="00880F96"/>
    <w:rsid w:val="00881079"/>
    <w:rsid w:val="008816E3"/>
    <w:rsid w:val="008817E3"/>
    <w:rsid w:val="00881AC9"/>
    <w:rsid w:val="00881C20"/>
    <w:rsid w:val="008821C5"/>
    <w:rsid w:val="0088231D"/>
    <w:rsid w:val="008825EA"/>
    <w:rsid w:val="0088264E"/>
    <w:rsid w:val="00882A11"/>
    <w:rsid w:val="00882A83"/>
    <w:rsid w:val="00882C93"/>
    <w:rsid w:val="00882CC9"/>
    <w:rsid w:val="00882CD8"/>
    <w:rsid w:val="00883031"/>
    <w:rsid w:val="008830C3"/>
    <w:rsid w:val="008838DA"/>
    <w:rsid w:val="008841B0"/>
    <w:rsid w:val="00884FC9"/>
    <w:rsid w:val="00885229"/>
    <w:rsid w:val="0088523E"/>
    <w:rsid w:val="0088536C"/>
    <w:rsid w:val="008853D6"/>
    <w:rsid w:val="00885CFB"/>
    <w:rsid w:val="00885DAC"/>
    <w:rsid w:val="00885DF0"/>
    <w:rsid w:val="00886050"/>
    <w:rsid w:val="008863E5"/>
    <w:rsid w:val="008867F5"/>
    <w:rsid w:val="00887103"/>
    <w:rsid w:val="00887321"/>
    <w:rsid w:val="0088744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509"/>
    <w:rsid w:val="00893794"/>
    <w:rsid w:val="00893BB0"/>
    <w:rsid w:val="00893C2D"/>
    <w:rsid w:val="00893C85"/>
    <w:rsid w:val="00894226"/>
    <w:rsid w:val="008942EE"/>
    <w:rsid w:val="00894678"/>
    <w:rsid w:val="008947EA"/>
    <w:rsid w:val="00894A3C"/>
    <w:rsid w:val="00894AE0"/>
    <w:rsid w:val="00895404"/>
    <w:rsid w:val="00895A9B"/>
    <w:rsid w:val="008961F7"/>
    <w:rsid w:val="0089622C"/>
    <w:rsid w:val="00896275"/>
    <w:rsid w:val="008963AE"/>
    <w:rsid w:val="00896C5C"/>
    <w:rsid w:val="00896D68"/>
    <w:rsid w:val="00897534"/>
    <w:rsid w:val="00897DFF"/>
    <w:rsid w:val="00897EB7"/>
    <w:rsid w:val="008A0173"/>
    <w:rsid w:val="008A09CD"/>
    <w:rsid w:val="008A0A84"/>
    <w:rsid w:val="008A0C28"/>
    <w:rsid w:val="008A0D05"/>
    <w:rsid w:val="008A1141"/>
    <w:rsid w:val="008A2B8D"/>
    <w:rsid w:val="008A2D20"/>
    <w:rsid w:val="008A2DE0"/>
    <w:rsid w:val="008A2E01"/>
    <w:rsid w:val="008A31D7"/>
    <w:rsid w:val="008A3402"/>
    <w:rsid w:val="008A3B29"/>
    <w:rsid w:val="008A3FD3"/>
    <w:rsid w:val="008A46F6"/>
    <w:rsid w:val="008A47DE"/>
    <w:rsid w:val="008A4D11"/>
    <w:rsid w:val="008A5265"/>
    <w:rsid w:val="008A5551"/>
    <w:rsid w:val="008A55FD"/>
    <w:rsid w:val="008A59CD"/>
    <w:rsid w:val="008A5ADF"/>
    <w:rsid w:val="008A5C20"/>
    <w:rsid w:val="008A5D15"/>
    <w:rsid w:val="008A5F79"/>
    <w:rsid w:val="008A629C"/>
    <w:rsid w:val="008A6394"/>
    <w:rsid w:val="008A646C"/>
    <w:rsid w:val="008A664C"/>
    <w:rsid w:val="008A67DE"/>
    <w:rsid w:val="008A6BF3"/>
    <w:rsid w:val="008A6DB1"/>
    <w:rsid w:val="008A6E50"/>
    <w:rsid w:val="008A6FA4"/>
    <w:rsid w:val="008A6FC1"/>
    <w:rsid w:val="008A73C7"/>
    <w:rsid w:val="008A7499"/>
    <w:rsid w:val="008A75CB"/>
    <w:rsid w:val="008A7E73"/>
    <w:rsid w:val="008B00DA"/>
    <w:rsid w:val="008B01FF"/>
    <w:rsid w:val="008B0206"/>
    <w:rsid w:val="008B0290"/>
    <w:rsid w:val="008B0A61"/>
    <w:rsid w:val="008B0BE5"/>
    <w:rsid w:val="008B0CCB"/>
    <w:rsid w:val="008B0D7F"/>
    <w:rsid w:val="008B1077"/>
    <w:rsid w:val="008B13C6"/>
    <w:rsid w:val="008B17C1"/>
    <w:rsid w:val="008B1AC6"/>
    <w:rsid w:val="008B2518"/>
    <w:rsid w:val="008B29A2"/>
    <w:rsid w:val="008B2BA2"/>
    <w:rsid w:val="008B2E7F"/>
    <w:rsid w:val="008B3097"/>
    <w:rsid w:val="008B35DA"/>
    <w:rsid w:val="008B36B7"/>
    <w:rsid w:val="008B37F3"/>
    <w:rsid w:val="008B381E"/>
    <w:rsid w:val="008B3AB6"/>
    <w:rsid w:val="008B3B74"/>
    <w:rsid w:val="008B3F88"/>
    <w:rsid w:val="008B429B"/>
    <w:rsid w:val="008B44A9"/>
    <w:rsid w:val="008B44F2"/>
    <w:rsid w:val="008B4772"/>
    <w:rsid w:val="008B48BE"/>
    <w:rsid w:val="008B49BF"/>
    <w:rsid w:val="008B4B2F"/>
    <w:rsid w:val="008B4F45"/>
    <w:rsid w:val="008B510B"/>
    <w:rsid w:val="008B510D"/>
    <w:rsid w:val="008B5274"/>
    <w:rsid w:val="008B54C6"/>
    <w:rsid w:val="008B5606"/>
    <w:rsid w:val="008B5644"/>
    <w:rsid w:val="008B5731"/>
    <w:rsid w:val="008B60BA"/>
    <w:rsid w:val="008B61E1"/>
    <w:rsid w:val="008B690C"/>
    <w:rsid w:val="008B6BCC"/>
    <w:rsid w:val="008B6CBA"/>
    <w:rsid w:val="008B6D64"/>
    <w:rsid w:val="008B6FCD"/>
    <w:rsid w:val="008B70F2"/>
    <w:rsid w:val="008B723A"/>
    <w:rsid w:val="008B755F"/>
    <w:rsid w:val="008B7875"/>
    <w:rsid w:val="008B7AAA"/>
    <w:rsid w:val="008B7AD7"/>
    <w:rsid w:val="008B7C9F"/>
    <w:rsid w:val="008C02F5"/>
    <w:rsid w:val="008C04AF"/>
    <w:rsid w:val="008C0510"/>
    <w:rsid w:val="008C0595"/>
    <w:rsid w:val="008C084F"/>
    <w:rsid w:val="008C08C8"/>
    <w:rsid w:val="008C0CFB"/>
    <w:rsid w:val="008C0D60"/>
    <w:rsid w:val="008C11AA"/>
    <w:rsid w:val="008C13CB"/>
    <w:rsid w:val="008C162B"/>
    <w:rsid w:val="008C1703"/>
    <w:rsid w:val="008C17F6"/>
    <w:rsid w:val="008C18BF"/>
    <w:rsid w:val="008C1AD6"/>
    <w:rsid w:val="008C1D8A"/>
    <w:rsid w:val="008C1FEC"/>
    <w:rsid w:val="008C26F5"/>
    <w:rsid w:val="008C3408"/>
    <w:rsid w:val="008C3621"/>
    <w:rsid w:val="008C3689"/>
    <w:rsid w:val="008C3DCC"/>
    <w:rsid w:val="008C40A0"/>
    <w:rsid w:val="008C4439"/>
    <w:rsid w:val="008C484A"/>
    <w:rsid w:val="008C48A9"/>
    <w:rsid w:val="008C4A02"/>
    <w:rsid w:val="008C4B15"/>
    <w:rsid w:val="008C5709"/>
    <w:rsid w:val="008C584B"/>
    <w:rsid w:val="008C5957"/>
    <w:rsid w:val="008C5D72"/>
    <w:rsid w:val="008C61B0"/>
    <w:rsid w:val="008C6B0E"/>
    <w:rsid w:val="008C6C88"/>
    <w:rsid w:val="008C7161"/>
    <w:rsid w:val="008C72BF"/>
    <w:rsid w:val="008C7564"/>
    <w:rsid w:val="008C7B10"/>
    <w:rsid w:val="008C7EBA"/>
    <w:rsid w:val="008C7F47"/>
    <w:rsid w:val="008D0047"/>
    <w:rsid w:val="008D00A8"/>
    <w:rsid w:val="008D0330"/>
    <w:rsid w:val="008D07AF"/>
    <w:rsid w:val="008D09C9"/>
    <w:rsid w:val="008D0A4E"/>
    <w:rsid w:val="008D0CE3"/>
    <w:rsid w:val="008D0D64"/>
    <w:rsid w:val="008D0DE5"/>
    <w:rsid w:val="008D10FD"/>
    <w:rsid w:val="008D1517"/>
    <w:rsid w:val="008D1634"/>
    <w:rsid w:val="008D17EA"/>
    <w:rsid w:val="008D1F61"/>
    <w:rsid w:val="008D1F93"/>
    <w:rsid w:val="008D283E"/>
    <w:rsid w:val="008D2C15"/>
    <w:rsid w:val="008D2CB8"/>
    <w:rsid w:val="008D2D39"/>
    <w:rsid w:val="008D2F8E"/>
    <w:rsid w:val="008D2FA2"/>
    <w:rsid w:val="008D316B"/>
    <w:rsid w:val="008D3342"/>
    <w:rsid w:val="008D3563"/>
    <w:rsid w:val="008D3A0E"/>
    <w:rsid w:val="008D3BBD"/>
    <w:rsid w:val="008D3DDD"/>
    <w:rsid w:val="008D4340"/>
    <w:rsid w:val="008D44FC"/>
    <w:rsid w:val="008D4666"/>
    <w:rsid w:val="008D4CBF"/>
    <w:rsid w:val="008D5588"/>
    <w:rsid w:val="008D5CCE"/>
    <w:rsid w:val="008D5F0B"/>
    <w:rsid w:val="008D5FA4"/>
    <w:rsid w:val="008D6146"/>
    <w:rsid w:val="008D618B"/>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A26"/>
    <w:rsid w:val="008E1C0E"/>
    <w:rsid w:val="008E1DA3"/>
    <w:rsid w:val="008E25BF"/>
    <w:rsid w:val="008E265B"/>
    <w:rsid w:val="008E2768"/>
    <w:rsid w:val="008E2863"/>
    <w:rsid w:val="008E28D8"/>
    <w:rsid w:val="008E2B18"/>
    <w:rsid w:val="008E31E7"/>
    <w:rsid w:val="008E357D"/>
    <w:rsid w:val="008E37F4"/>
    <w:rsid w:val="008E39EB"/>
    <w:rsid w:val="008E3E81"/>
    <w:rsid w:val="008E3EC4"/>
    <w:rsid w:val="008E3F55"/>
    <w:rsid w:val="008E4206"/>
    <w:rsid w:val="008E456A"/>
    <w:rsid w:val="008E4592"/>
    <w:rsid w:val="008E4933"/>
    <w:rsid w:val="008E4983"/>
    <w:rsid w:val="008E4B4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461"/>
    <w:rsid w:val="008E69E4"/>
    <w:rsid w:val="008E6B48"/>
    <w:rsid w:val="008E6B50"/>
    <w:rsid w:val="008E6BBF"/>
    <w:rsid w:val="008E7151"/>
    <w:rsid w:val="008E74EE"/>
    <w:rsid w:val="008E791D"/>
    <w:rsid w:val="008E7C9E"/>
    <w:rsid w:val="008E7EC9"/>
    <w:rsid w:val="008E7FE7"/>
    <w:rsid w:val="008F0014"/>
    <w:rsid w:val="008F028B"/>
    <w:rsid w:val="008F043A"/>
    <w:rsid w:val="008F0C42"/>
    <w:rsid w:val="008F0E76"/>
    <w:rsid w:val="008F0F34"/>
    <w:rsid w:val="008F0F61"/>
    <w:rsid w:val="008F10BF"/>
    <w:rsid w:val="008F120B"/>
    <w:rsid w:val="008F130F"/>
    <w:rsid w:val="008F1913"/>
    <w:rsid w:val="008F1A2F"/>
    <w:rsid w:val="008F1F52"/>
    <w:rsid w:val="008F2216"/>
    <w:rsid w:val="008F2259"/>
    <w:rsid w:val="008F234D"/>
    <w:rsid w:val="008F238A"/>
    <w:rsid w:val="008F3111"/>
    <w:rsid w:val="008F3165"/>
    <w:rsid w:val="008F384F"/>
    <w:rsid w:val="008F3AD6"/>
    <w:rsid w:val="008F4197"/>
    <w:rsid w:val="008F480E"/>
    <w:rsid w:val="008F49E9"/>
    <w:rsid w:val="008F4F83"/>
    <w:rsid w:val="008F5340"/>
    <w:rsid w:val="008F54A8"/>
    <w:rsid w:val="008F550B"/>
    <w:rsid w:val="008F5CCB"/>
    <w:rsid w:val="008F60A6"/>
    <w:rsid w:val="008F621B"/>
    <w:rsid w:val="008F62F9"/>
    <w:rsid w:val="008F65EA"/>
    <w:rsid w:val="008F6A0A"/>
    <w:rsid w:val="008F6BE9"/>
    <w:rsid w:val="008F6DB5"/>
    <w:rsid w:val="008F717A"/>
    <w:rsid w:val="008F729B"/>
    <w:rsid w:val="008F7434"/>
    <w:rsid w:val="008F7501"/>
    <w:rsid w:val="008F77EB"/>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673"/>
    <w:rsid w:val="0090173C"/>
    <w:rsid w:val="00901BD6"/>
    <w:rsid w:val="00902168"/>
    <w:rsid w:val="0090258A"/>
    <w:rsid w:val="0090266E"/>
    <w:rsid w:val="0090337C"/>
    <w:rsid w:val="009036AC"/>
    <w:rsid w:val="00903984"/>
    <w:rsid w:val="00903A65"/>
    <w:rsid w:val="0090438C"/>
    <w:rsid w:val="009044D9"/>
    <w:rsid w:val="0090469A"/>
    <w:rsid w:val="0090486C"/>
    <w:rsid w:val="00904BC6"/>
    <w:rsid w:val="00904E90"/>
    <w:rsid w:val="009052A6"/>
    <w:rsid w:val="00905701"/>
    <w:rsid w:val="0090595F"/>
    <w:rsid w:val="00905A13"/>
    <w:rsid w:val="00905E26"/>
    <w:rsid w:val="0090611A"/>
    <w:rsid w:val="009061A9"/>
    <w:rsid w:val="0090639B"/>
    <w:rsid w:val="009064AF"/>
    <w:rsid w:val="009064E9"/>
    <w:rsid w:val="00906A61"/>
    <w:rsid w:val="00906CAD"/>
    <w:rsid w:val="00906CF9"/>
    <w:rsid w:val="00906D37"/>
    <w:rsid w:val="00906F2B"/>
    <w:rsid w:val="009070AB"/>
    <w:rsid w:val="009071A2"/>
    <w:rsid w:val="0090751F"/>
    <w:rsid w:val="00907BF1"/>
    <w:rsid w:val="00907C84"/>
    <w:rsid w:val="00907F56"/>
    <w:rsid w:val="00910015"/>
    <w:rsid w:val="0091018D"/>
    <w:rsid w:val="0091044F"/>
    <w:rsid w:val="00910A13"/>
    <w:rsid w:val="00911342"/>
    <w:rsid w:val="0091151D"/>
    <w:rsid w:val="00911E72"/>
    <w:rsid w:val="009120EC"/>
    <w:rsid w:val="00912417"/>
    <w:rsid w:val="00912622"/>
    <w:rsid w:val="00912A4B"/>
    <w:rsid w:val="009135B8"/>
    <w:rsid w:val="00913E92"/>
    <w:rsid w:val="0091495E"/>
    <w:rsid w:val="00914A9D"/>
    <w:rsid w:val="00914EBE"/>
    <w:rsid w:val="00915018"/>
    <w:rsid w:val="00915156"/>
    <w:rsid w:val="009154A7"/>
    <w:rsid w:val="00915858"/>
    <w:rsid w:val="0091588E"/>
    <w:rsid w:val="00915B44"/>
    <w:rsid w:val="00915BF9"/>
    <w:rsid w:val="00915ED2"/>
    <w:rsid w:val="00916219"/>
    <w:rsid w:val="00916615"/>
    <w:rsid w:val="0091661B"/>
    <w:rsid w:val="009167C2"/>
    <w:rsid w:val="00916ABC"/>
    <w:rsid w:val="00916D88"/>
    <w:rsid w:val="00916D9E"/>
    <w:rsid w:val="0091790E"/>
    <w:rsid w:val="009208CA"/>
    <w:rsid w:val="009208D7"/>
    <w:rsid w:val="009208F0"/>
    <w:rsid w:val="00920F7A"/>
    <w:rsid w:val="009211A0"/>
    <w:rsid w:val="0092188D"/>
    <w:rsid w:val="0092194E"/>
    <w:rsid w:val="00921F34"/>
    <w:rsid w:val="00921F92"/>
    <w:rsid w:val="00922291"/>
    <w:rsid w:val="0092243D"/>
    <w:rsid w:val="0092256D"/>
    <w:rsid w:val="00922C7F"/>
    <w:rsid w:val="00922D89"/>
    <w:rsid w:val="00922DE0"/>
    <w:rsid w:val="00922E70"/>
    <w:rsid w:val="00923320"/>
    <w:rsid w:val="009239E5"/>
    <w:rsid w:val="00923AB6"/>
    <w:rsid w:val="00923E18"/>
    <w:rsid w:val="00923FEF"/>
    <w:rsid w:val="009242AD"/>
    <w:rsid w:val="009247E3"/>
    <w:rsid w:val="009249C1"/>
    <w:rsid w:val="009249D4"/>
    <w:rsid w:val="00924C1C"/>
    <w:rsid w:val="00924DF1"/>
    <w:rsid w:val="00924E76"/>
    <w:rsid w:val="00925126"/>
    <w:rsid w:val="0092540F"/>
    <w:rsid w:val="00925C74"/>
    <w:rsid w:val="00925DD5"/>
    <w:rsid w:val="00925E1B"/>
    <w:rsid w:val="00925E5C"/>
    <w:rsid w:val="0092616C"/>
    <w:rsid w:val="009262D5"/>
    <w:rsid w:val="009264E1"/>
    <w:rsid w:val="0092651B"/>
    <w:rsid w:val="00926B74"/>
    <w:rsid w:val="00927254"/>
    <w:rsid w:val="00927BBD"/>
    <w:rsid w:val="00927DA3"/>
    <w:rsid w:val="00927E5A"/>
    <w:rsid w:val="00927FDC"/>
    <w:rsid w:val="009302C9"/>
    <w:rsid w:val="0093038A"/>
    <w:rsid w:val="0093068C"/>
    <w:rsid w:val="00930988"/>
    <w:rsid w:val="00930D4D"/>
    <w:rsid w:val="00930EB0"/>
    <w:rsid w:val="00930EEB"/>
    <w:rsid w:val="00930F9D"/>
    <w:rsid w:val="00930FA4"/>
    <w:rsid w:val="00930FE5"/>
    <w:rsid w:val="0093104A"/>
    <w:rsid w:val="009310E0"/>
    <w:rsid w:val="009311AF"/>
    <w:rsid w:val="009313A0"/>
    <w:rsid w:val="009314D9"/>
    <w:rsid w:val="00931554"/>
    <w:rsid w:val="0093178C"/>
    <w:rsid w:val="009317C5"/>
    <w:rsid w:val="00931CA2"/>
    <w:rsid w:val="00931DDE"/>
    <w:rsid w:val="00932261"/>
    <w:rsid w:val="009322CD"/>
    <w:rsid w:val="00932559"/>
    <w:rsid w:val="00932A10"/>
    <w:rsid w:val="00932A8D"/>
    <w:rsid w:val="00932E5E"/>
    <w:rsid w:val="00932F39"/>
    <w:rsid w:val="00932FD4"/>
    <w:rsid w:val="00933096"/>
    <w:rsid w:val="009332E7"/>
    <w:rsid w:val="0093340D"/>
    <w:rsid w:val="00933441"/>
    <w:rsid w:val="00933588"/>
    <w:rsid w:val="00933846"/>
    <w:rsid w:val="0093439F"/>
    <w:rsid w:val="0093478B"/>
    <w:rsid w:val="00934E8F"/>
    <w:rsid w:val="00935035"/>
    <w:rsid w:val="00935131"/>
    <w:rsid w:val="009358EE"/>
    <w:rsid w:val="00935DC5"/>
    <w:rsid w:val="00935F2E"/>
    <w:rsid w:val="009360A8"/>
    <w:rsid w:val="0093613A"/>
    <w:rsid w:val="0093633E"/>
    <w:rsid w:val="009368A2"/>
    <w:rsid w:val="0093765A"/>
    <w:rsid w:val="00937860"/>
    <w:rsid w:val="009378FA"/>
    <w:rsid w:val="009379D2"/>
    <w:rsid w:val="00937E17"/>
    <w:rsid w:val="00940678"/>
    <w:rsid w:val="0094094C"/>
    <w:rsid w:val="00940A33"/>
    <w:rsid w:val="00940D5C"/>
    <w:rsid w:val="00940EE3"/>
    <w:rsid w:val="00940F22"/>
    <w:rsid w:val="0094173F"/>
    <w:rsid w:val="0094179A"/>
    <w:rsid w:val="0094182F"/>
    <w:rsid w:val="00941B83"/>
    <w:rsid w:val="00941D0D"/>
    <w:rsid w:val="00941FA4"/>
    <w:rsid w:val="009421A9"/>
    <w:rsid w:val="00942676"/>
    <w:rsid w:val="009427FE"/>
    <w:rsid w:val="00942864"/>
    <w:rsid w:val="00942A17"/>
    <w:rsid w:val="00942B51"/>
    <w:rsid w:val="00942F15"/>
    <w:rsid w:val="00942F58"/>
    <w:rsid w:val="00943088"/>
    <w:rsid w:val="00943106"/>
    <w:rsid w:val="009432C3"/>
    <w:rsid w:val="009433FE"/>
    <w:rsid w:val="00943843"/>
    <w:rsid w:val="0094395F"/>
    <w:rsid w:val="00943BB0"/>
    <w:rsid w:val="00943BCC"/>
    <w:rsid w:val="00944097"/>
    <w:rsid w:val="00944389"/>
    <w:rsid w:val="00944561"/>
    <w:rsid w:val="009447AA"/>
    <w:rsid w:val="009449CD"/>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9AA"/>
    <w:rsid w:val="00946E2C"/>
    <w:rsid w:val="00946EC8"/>
    <w:rsid w:val="009473F7"/>
    <w:rsid w:val="009475C8"/>
    <w:rsid w:val="00947DE3"/>
    <w:rsid w:val="00947F41"/>
    <w:rsid w:val="00950B49"/>
    <w:rsid w:val="00950DC9"/>
    <w:rsid w:val="00950E7A"/>
    <w:rsid w:val="00950F43"/>
    <w:rsid w:val="0095116E"/>
    <w:rsid w:val="009516A2"/>
    <w:rsid w:val="0095183C"/>
    <w:rsid w:val="0095188F"/>
    <w:rsid w:val="00951991"/>
    <w:rsid w:val="009522D5"/>
    <w:rsid w:val="009523B1"/>
    <w:rsid w:val="0095255F"/>
    <w:rsid w:val="00952571"/>
    <w:rsid w:val="00952770"/>
    <w:rsid w:val="0095295C"/>
    <w:rsid w:val="0095296D"/>
    <w:rsid w:val="00952EBE"/>
    <w:rsid w:val="00953983"/>
    <w:rsid w:val="00953A8D"/>
    <w:rsid w:val="00953B49"/>
    <w:rsid w:val="00953ECC"/>
    <w:rsid w:val="009546F3"/>
    <w:rsid w:val="009549D7"/>
    <w:rsid w:val="00954A80"/>
    <w:rsid w:val="00954C3E"/>
    <w:rsid w:val="00954DEE"/>
    <w:rsid w:val="00954E9F"/>
    <w:rsid w:val="009550D1"/>
    <w:rsid w:val="009558FF"/>
    <w:rsid w:val="00955CEA"/>
    <w:rsid w:val="0095618C"/>
    <w:rsid w:val="009562F4"/>
    <w:rsid w:val="00956723"/>
    <w:rsid w:val="009569D0"/>
    <w:rsid w:val="00956B6F"/>
    <w:rsid w:val="00956F1B"/>
    <w:rsid w:val="009571DC"/>
    <w:rsid w:val="009572A4"/>
    <w:rsid w:val="009574B4"/>
    <w:rsid w:val="00957633"/>
    <w:rsid w:val="0095775E"/>
    <w:rsid w:val="00957BD4"/>
    <w:rsid w:val="0096023F"/>
    <w:rsid w:val="009602DD"/>
    <w:rsid w:val="00960535"/>
    <w:rsid w:val="00960C17"/>
    <w:rsid w:val="00960DC9"/>
    <w:rsid w:val="009610BA"/>
    <w:rsid w:val="0096124A"/>
    <w:rsid w:val="009617B0"/>
    <w:rsid w:val="009618FB"/>
    <w:rsid w:val="00961B69"/>
    <w:rsid w:val="00961BF4"/>
    <w:rsid w:val="00961E92"/>
    <w:rsid w:val="0096231B"/>
    <w:rsid w:val="009625EA"/>
    <w:rsid w:val="00962CE1"/>
    <w:rsid w:val="00962E64"/>
    <w:rsid w:val="009631A3"/>
    <w:rsid w:val="009631AB"/>
    <w:rsid w:val="00963219"/>
    <w:rsid w:val="009634AC"/>
    <w:rsid w:val="009636DB"/>
    <w:rsid w:val="0096372C"/>
    <w:rsid w:val="0096373C"/>
    <w:rsid w:val="009638F0"/>
    <w:rsid w:val="00963C92"/>
    <w:rsid w:val="00963F53"/>
    <w:rsid w:val="00963FFE"/>
    <w:rsid w:val="0096440A"/>
    <w:rsid w:val="00964526"/>
    <w:rsid w:val="00964B75"/>
    <w:rsid w:val="00965200"/>
    <w:rsid w:val="00965219"/>
    <w:rsid w:val="0096533D"/>
    <w:rsid w:val="0096545E"/>
    <w:rsid w:val="00965614"/>
    <w:rsid w:val="0096582B"/>
    <w:rsid w:val="00965C87"/>
    <w:rsid w:val="00965D8B"/>
    <w:rsid w:val="00966040"/>
    <w:rsid w:val="0096621A"/>
    <w:rsid w:val="0096628F"/>
    <w:rsid w:val="0096645A"/>
    <w:rsid w:val="00966805"/>
    <w:rsid w:val="0096694C"/>
    <w:rsid w:val="00966D4E"/>
    <w:rsid w:val="00966E7C"/>
    <w:rsid w:val="00966FE6"/>
    <w:rsid w:val="009670D0"/>
    <w:rsid w:val="0096725F"/>
    <w:rsid w:val="00967763"/>
    <w:rsid w:val="009701CD"/>
    <w:rsid w:val="00970327"/>
    <w:rsid w:val="00970378"/>
    <w:rsid w:val="00970DF4"/>
    <w:rsid w:val="00970E72"/>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9AE"/>
    <w:rsid w:val="00975576"/>
    <w:rsid w:val="00975737"/>
    <w:rsid w:val="009757BC"/>
    <w:rsid w:val="00975A5C"/>
    <w:rsid w:val="00975BAF"/>
    <w:rsid w:val="00975BD6"/>
    <w:rsid w:val="00975C69"/>
    <w:rsid w:val="00975DDD"/>
    <w:rsid w:val="009761A4"/>
    <w:rsid w:val="00976518"/>
    <w:rsid w:val="009769C3"/>
    <w:rsid w:val="00976B3A"/>
    <w:rsid w:val="00976DB3"/>
    <w:rsid w:val="00976DB8"/>
    <w:rsid w:val="00976F3A"/>
    <w:rsid w:val="00976FBD"/>
    <w:rsid w:val="0097716C"/>
    <w:rsid w:val="00977281"/>
    <w:rsid w:val="0097747B"/>
    <w:rsid w:val="00977836"/>
    <w:rsid w:val="00977BC8"/>
    <w:rsid w:val="00977C8F"/>
    <w:rsid w:val="00977EE7"/>
    <w:rsid w:val="00977F4C"/>
    <w:rsid w:val="009806DE"/>
    <w:rsid w:val="00980804"/>
    <w:rsid w:val="009808D2"/>
    <w:rsid w:val="00980B62"/>
    <w:rsid w:val="00980B6F"/>
    <w:rsid w:val="00980DE9"/>
    <w:rsid w:val="00980F54"/>
    <w:rsid w:val="00981044"/>
    <w:rsid w:val="00981596"/>
    <w:rsid w:val="00981705"/>
    <w:rsid w:val="009818A1"/>
    <w:rsid w:val="00981C5B"/>
    <w:rsid w:val="00982095"/>
    <w:rsid w:val="0098224E"/>
    <w:rsid w:val="009823E6"/>
    <w:rsid w:val="0098243B"/>
    <w:rsid w:val="00982452"/>
    <w:rsid w:val="0098246E"/>
    <w:rsid w:val="009828C2"/>
    <w:rsid w:val="009832B8"/>
    <w:rsid w:val="009833FB"/>
    <w:rsid w:val="0098341E"/>
    <w:rsid w:val="00983468"/>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DD6"/>
    <w:rsid w:val="00986E82"/>
    <w:rsid w:val="009870A9"/>
    <w:rsid w:val="009870F0"/>
    <w:rsid w:val="00987189"/>
    <w:rsid w:val="0098726C"/>
    <w:rsid w:val="00987491"/>
    <w:rsid w:val="0098757A"/>
    <w:rsid w:val="009875DA"/>
    <w:rsid w:val="0098785F"/>
    <w:rsid w:val="0099044C"/>
    <w:rsid w:val="009904B9"/>
    <w:rsid w:val="00990AA1"/>
    <w:rsid w:val="00990CD1"/>
    <w:rsid w:val="00990E4F"/>
    <w:rsid w:val="0099105B"/>
    <w:rsid w:val="009911DB"/>
    <w:rsid w:val="00991A39"/>
    <w:rsid w:val="0099259F"/>
    <w:rsid w:val="009928C1"/>
    <w:rsid w:val="00992AEE"/>
    <w:rsid w:val="00992B80"/>
    <w:rsid w:val="00992F88"/>
    <w:rsid w:val="00992FD5"/>
    <w:rsid w:val="0099302F"/>
    <w:rsid w:val="00993032"/>
    <w:rsid w:val="00993145"/>
    <w:rsid w:val="009931A4"/>
    <w:rsid w:val="0099324E"/>
    <w:rsid w:val="00993518"/>
    <w:rsid w:val="0099395A"/>
    <w:rsid w:val="00993BFF"/>
    <w:rsid w:val="00993CCE"/>
    <w:rsid w:val="0099407D"/>
    <w:rsid w:val="00994565"/>
    <w:rsid w:val="00994872"/>
    <w:rsid w:val="00994A09"/>
    <w:rsid w:val="00994E57"/>
    <w:rsid w:val="00994FD4"/>
    <w:rsid w:val="009950BF"/>
    <w:rsid w:val="0099521D"/>
    <w:rsid w:val="0099532E"/>
    <w:rsid w:val="009954DE"/>
    <w:rsid w:val="0099579D"/>
    <w:rsid w:val="00995986"/>
    <w:rsid w:val="00995CBE"/>
    <w:rsid w:val="00995FB8"/>
    <w:rsid w:val="00996DDD"/>
    <w:rsid w:val="00996DE2"/>
    <w:rsid w:val="00996FE8"/>
    <w:rsid w:val="009975BE"/>
    <w:rsid w:val="0099784F"/>
    <w:rsid w:val="00997C60"/>
    <w:rsid w:val="009A00F0"/>
    <w:rsid w:val="009A0A26"/>
    <w:rsid w:val="009A118F"/>
    <w:rsid w:val="009A12AB"/>
    <w:rsid w:val="009A1F54"/>
    <w:rsid w:val="009A2470"/>
    <w:rsid w:val="009A2A34"/>
    <w:rsid w:val="009A2B69"/>
    <w:rsid w:val="009A2E4D"/>
    <w:rsid w:val="009A3022"/>
    <w:rsid w:val="009A3030"/>
    <w:rsid w:val="009A3993"/>
    <w:rsid w:val="009A3B09"/>
    <w:rsid w:val="009A410F"/>
    <w:rsid w:val="009A4130"/>
    <w:rsid w:val="009A44B7"/>
    <w:rsid w:val="009A4ACB"/>
    <w:rsid w:val="009A5326"/>
    <w:rsid w:val="009A594F"/>
    <w:rsid w:val="009A5A4A"/>
    <w:rsid w:val="009A6555"/>
    <w:rsid w:val="009A68BF"/>
    <w:rsid w:val="009A69D0"/>
    <w:rsid w:val="009A6A6D"/>
    <w:rsid w:val="009A6E1E"/>
    <w:rsid w:val="009A7982"/>
    <w:rsid w:val="009A7DA1"/>
    <w:rsid w:val="009A7EC1"/>
    <w:rsid w:val="009B009C"/>
    <w:rsid w:val="009B022C"/>
    <w:rsid w:val="009B04CB"/>
    <w:rsid w:val="009B05A8"/>
    <w:rsid w:val="009B0759"/>
    <w:rsid w:val="009B07F4"/>
    <w:rsid w:val="009B0836"/>
    <w:rsid w:val="009B093D"/>
    <w:rsid w:val="009B0D71"/>
    <w:rsid w:val="009B0DBB"/>
    <w:rsid w:val="009B1085"/>
    <w:rsid w:val="009B1268"/>
    <w:rsid w:val="009B1A0A"/>
    <w:rsid w:val="009B1A76"/>
    <w:rsid w:val="009B1B2A"/>
    <w:rsid w:val="009B1C04"/>
    <w:rsid w:val="009B1D26"/>
    <w:rsid w:val="009B2026"/>
    <w:rsid w:val="009B2199"/>
    <w:rsid w:val="009B2BA9"/>
    <w:rsid w:val="009B316A"/>
    <w:rsid w:val="009B364F"/>
    <w:rsid w:val="009B4103"/>
    <w:rsid w:val="009B4358"/>
    <w:rsid w:val="009B4769"/>
    <w:rsid w:val="009B4B43"/>
    <w:rsid w:val="009B4D26"/>
    <w:rsid w:val="009B4F0E"/>
    <w:rsid w:val="009B5387"/>
    <w:rsid w:val="009B5662"/>
    <w:rsid w:val="009B5952"/>
    <w:rsid w:val="009B5AA8"/>
    <w:rsid w:val="009B5B02"/>
    <w:rsid w:val="009B5B2B"/>
    <w:rsid w:val="009B5C6A"/>
    <w:rsid w:val="009B5C6E"/>
    <w:rsid w:val="009B5CFF"/>
    <w:rsid w:val="009B5FAE"/>
    <w:rsid w:val="009B6099"/>
    <w:rsid w:val="009B64B0"/>
    <w:rsid w:val="009B653C"/>
    <w:rsid w:val="009B65C0"/>
    <w:rsid w:val="009B6673"/>
    <w:rsid w:val="009B6DDD"/>
    <w:rsid w:val="009B7484"/>
    <w:rsid w:val="009B785D"/>
    <w:rsid w:val="009B79B1"/>
    <w:rsid w:val="009B7D8E"/>
    <w:rsid w:val="009B7DC2"/>
    <w:rsid w:val="009C0191"/>
    <w:rsid w:val="009C0369"/>
    <w:rsid w:val="009C03CB"/>
    <w:rsid w:val="009C0465"/>
    <w:rsid w:val="009C047C"/>
    <w:rsid w:val="009C04DB"/>
    <w:rsid w:val="009C0850"/>
    <w:rsid w:val="009C08D5"/>
    <w:rsid w:val="009C095A"/>
    <w:rsid w:val="009C09C7"/>
    <w:rsid w:val="009C0BB9"/>
    <w:rsid w:val="009C111F"/>
    <w:rsid w:val="009C1250"/>
    <w:rsid w:val="009C186A"/>
    <w:rsid w:val="009C18C7"/>
    <w:rsid w:val="009C1DC7"/>
    <w:rsid w:val="009C221E"/>
    <w:rsid w:val="009C241F"/>
    <w:rsid w:val="009C2588"/>
    <w:rsid w:val="009C269C"/>
    <w:rsid w:val="009C27BF"/>
    <w:rsid w:val="009C2B70"/>
    <w:rsid w:val="009C2CD5"/>
    <w:rsid w:val="009C2E96"/>
    <w:rsid w:val="009C3125"/>
    <w:rsid w:val="009C3FDB"/>
    <w:rsid w:val="009C4030"/>
    <w:rsid w:val="009C417C"/>
    <w:rsid w:val="009C449F"/>
    <w:rsid w:val="009C4851"/>
    <w:rsid w:val="009C486E"/>
    <w:rsid w:val="009C4A1C"/>
    <w:rsid w:val="009C4C72"/>
    <w:rsid w:val="009C58AF"/>
    <w:rsid w:val="009C5A76"/>
    <w:rsid w:val="009C5AB1"/>
    <w:rsid w:val="009C5B3F"/>
    <w:rsid w:val="009C5BE4"/>
    <w:rsid w:val="009C5C12"/>
    <w:rsid w:val="009C5C6D"/>
    <w:rsid w:val="009C5D7D"/>
    <w:rsid w:val="009C62F2"/>
    <w:rsid w:val="009C63CA"/>
    <w:rsid w:val="009C63CE"/>
    <w:rsid w:val="009C64BB"/>
    <w:rsid w:val="009C66B3"/>
    <w:rsid w:val="009C67BC"/>
    <w:rsid w:val="009C6F9A"/>
    <w:rsid w:val="009C731A"/>
    <w:rsid w:val="009C7915"/>
    <w:rsid w:val="009C7FE4"/>
    <w:rsid w:val="009D022F"/>
    <w:rsid w:val="009D026A"/>
    <w:rsid w:val="009D066A"/>
    <w:rsid w:val="009D085B"/>
    <w:rsid w:val="009D0A43"/>
    <w:rsid w:val="009D1771"/>
    <w:rsid w:val="009D1824"/>
    <w:rsid w:val="009D1932"/>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08"/>
    <w:rsid w:val="009D45EB"/>
    <w:rsid w:val="009D4C77"/>
    <w:rsid w:val="009D4CE5"/>
    <w:rsid w:val="009D4CF4"/>
    <w:rsid w:val="009D4DEF"/>
    <w:rsid w:val="009D4EAB"/>
    <w:rsid w:val="009D4F88"/>
    <w:rsid w:val="009D513E"/>
    <w:rsid w:val="009D5183"/>
    <w:rsid w:val="009D5290"/>
    <w:rsid w:val="009D5371"/>
    <w:rsid w:val="009D5810"/>
    <w:rsid w:val="009D5D0E"/>
    <w:rsid w:val="009D62D1"/>
    <w:rsid w:val="009D6A30"/>
    <w:rsid w:val="009D70AE"/>
    <w:rsid w:val="009D763F"/>
    <w:rsid w:val="009D7644"/>
    <w:rsid w:val="009D7829"/>
    <w:rsid w:val="009D7BFD"/>
    <w:rsid w:val="009D7F8F"/>
    <w:rsid w:val="009E0040"/>
    <w:rsid w:val="009E0205"/>
    <w:rsid w:val="009E02FE"/>
    <w:rsid w:val="009E04BA"/>
    <w:rsid w:val="009E0840"/>
    <w:rsid w:val="009E0988"/>
    <w:rsid w:val="009E0CC7"/>
    <w:rsid w:val="009E0F37"/>
    <w:rsid w:val="009E1436"/>
    <w:rsid w:val="009E1D09"/>
    <w:rsid w:val="009E24B0"/>
    <w:rsid w:val="009E28E7"/>
    <w:rsid w:val="009E2922"/>
    <w:rsid w:val="009E2B01"/>
    <w:rsid w:val="009E2BE8"/>
    <w:rsid w:val="009E2F4C"/>
    <w:rsid w:val="009E2FD2"/>
    <w:rsid w:val="009E31ED"/>
    <w:rsid w:val="009E335A"/>
    <w:rsid w:val="009E371E"/>
    <w:rsid w:val="009E37D9"/>
    <w:rsid w:val="009E3C8E"/>
    <w:rsid w:val="009E3CBE"/>
    <w:rsid w:val="009E3CFE"/>
    <w:rsid w:val="009E3DDD"/>
    <w:rsid w:val="009E3E41"/>
    <w:rsid w:val="009E4306"/>
    <w:rsid w:val="009E4680"/>
    <w:rsid w:val="009E46D6"/>
    <w:rsid w:val="009E46E6"/>
    <w:rsid w:val="009E478E"/>
    <w:rsid w:val="009E49F4"/>
    <w:rsid w:val="009E5551"/>
    <w:rsid w:val="009E5631"/>
    <w:rsid w:val="009E5669"/>
    <w:rsid w:val="009E5BB6"/>
    <w:rsid w:val="009E6098"/>
    <w:rsid w:val="009E64BD"/>
    <w:rsid w:val="009E6903"/>
    <w:rsid w:val="009E697D"/>
    <w:rsid w:val="009E6ABD"/>
    <w:rsid w:val="009E6EE9"/>
    <w:rsid w:val="009E78CD"/>
    <w:rsid w:val="009E7A9A"/>
    <w:rsid w:val="009E7D5F"/>
    <w:rsid w:val="009E7DDB"/>
    <w:rsid w:val="009F046B"/>
    <w:rsid w:val="009F07AA"/>
    <w:rsid w:val="009F09EA"/>
    <w:rsid w:val="009F0AD4"/>
    <w:rsid w:val="009F0C47"/>
    <w:rsid w:val="009F0FF0"/>
    <w:rsid w:val="009F132E"/>
    <w:rsid w:val="009F1ACA"/>
    <w:rsid w:val="009F1C5F"/>
    <w:rsid w:val="009F20DF"/>
    <w:rsid w:val="009F21C2"/>
    <w:rsid w:val="009F220F"/>
    <w:rsid w:val="009F28E4"/>
    <w:rsid w:val="009F2A94"/>
    <w:rsid w:val="009F2ACD"/>
    <w:rsid w:val="009F3050"/>
    <w:rsid w:val="009F312F"/>
    <w:rsid w:val="009F324B"/>
    <w:rsid w:val="009F3583"/>
    <w:rsid w:val="009F3621"/>
    <w:rsid w:val="009F38B5"/>
    <w:rsid w:val="009F39C2"/>
    <w:rsid w:val="009F4256"/>
    <w:rsid w:val="009F425A"/>
    <w:rsid w:val="009F45F9"/>
    <w:rsid w:val="009F474F"/>
    <w:rsid w:val="009F47EC"/>
    <w:rsid w:val="009F4B86"/>
    <w:rsid w:val="009F521B"/>
    <w:rsid w:val="009F5345"/>
    <w:rsid w:val="009F5520"/>
    <w:rsid w:val="009F56FB"/>
    <w:rsid w:val="009F578A"/>
    <w:rsid w:val="009F5801"/>
    <w:rsid w:val="009F5A91"/>
    <w:rsid w:val="009F5BFA"/>
    <w:rsid w:val="009F5D4D"/>
    <w:rsid w:val="009F5F7A"/>
    <w:rsid w:val="009F616D"/>
    <w:rsid w:val="009F6591"/>
    <w:rsid w:val="009F666F"/>
    <w:rsid w:val="009F6ABB"/>
    <w:rsid w:val="009F6BF3"/>
    <w:rsid w:val="009F6E99"/>
    <w:rsid w:val="009F72DE"/>
    <w:rsid w:val="009F751D"/>
    <w:rsid w:val="009F7652"/>
    <w:rsid w:val="009F77BE"/>
    <w:rsid w:val="009F79C5"/>
    <w:rsid w:val="009F7FE3"/>
    <w:rsid w:val="00A0033B"/>
    <w:rsid w:val="00A00346"/>
    <w:rsid w:val="00A004FE"/>
    <w:rsid w:val="00A00A98"/>
    <w:rsid w:val="00A00E82"/>
    <w:rsid w:val="00A00F82"/>
    <w:rsid w:val="00A00FC2"/>
    <w:rsid w:val="00A012B1"/>
    <w:rsid w:val="00A01526"/>
    <w:rsid w:val="00A01C24"/>
    <w:rsid w:val="00A01DB6"/>
    <w:rsid w:val="00A0206A"/>
    <w:rsid w:val="00A02077"/>
    <w:rsid w:val="00A02664"/>
    <w:rsid w:val="00A026D1"/>
    <w:rsid w:val="00A02779"/>
    <w:rsid w:val="00A02ACC"/>
    <w:rsid w:val="00A02CD9"/>
    <w:rsid w:val="00A0303C"/>
    <w:rsid w:val="00A034FA"/>
    <w:rsid w:val="00A03615"/>
    <w:rsid w:val="00A038EF"/>
    <w:rsid w:val="00A03960"/>
    <w:rsid w:val="00A03A78"/>
    <w:rsid w:val="00A043B1"/>
    <w:rsid w:val="00A04743"/>
    <w:rsid w:val="00A047DC"/>
    <w:rsid w:val="00A04B8D"/>
    <w:rsid w:val="00A04ECD"/>
    <w:rsid w:val="00A04F6C"/>
    <w:rsid w:val="00A04F86"/>
    <w:rsid w:val="00A055F7"/>
    <w:rsid w:val="00A0571D"/>
    <w:rsid w:val="00A05816"/>
    <w:rsid w:val="00A05898"/>
    <w:rsid w:val="00A0595C"/>
    <w:rsid w:val="00A05A77"/>
    <w:rsid w:val="00A05AD6"/>
    <w:rsid w:val="00A05CB7"/>
    <w:rsid w:val="00A05E1A"/>
    <w:rsid w:val="00A05E55"/>
    <w:rsid w:val="00A06086"/>
    <w:rsid w:val="00A06136"/>
    <w:rsid w:val="00A06250"/>
    <w:rsid w:val="00A06469"/>
    <w:rsid w:val="00A06903"/>
    <w:rsid w:val="00A069C4"/>
    <w:rsid w:val="00A06A2F"/>
    <w:rsid w:val="00A06F14"/>
    <w:rsid w:val="00A06FA7"/>
    <w:rsid w:val="00A07742"/>
    <w:rsid w:val="00A07ABD"/>
    <w:rsid w:val="00A07C5F"/>
    <w:rsid w:val="00A07CE8"/>
    <w:rsid w:val="00A07E61"/>
    <w:rsid w:val="00A10085"/>
    <w:rsid w:val="00A101DA"/>
    <w:rsid w:val="00A10378"/>
    <w:rsid w:val="00A103D2"/>
    <w:rsid w:val="00A106D8"/>
    <w:rsid w:val="00A108B8"/>
    <w:rsid w:val="00A10BFA"/>
    <w:rsid w:val="00A10EB5"/>
    <w:rsid w:val="00A10F55"/>
    <w:rsid w:val="00A11041"/>
    <w:rsid w:val="00A1126B"/>
    <w:rsid w:val="00A11796"/>
    <w:rsid w:val="00A11993"/>
    <w:rsid w:val="00A11C30"/>
    <w:rsid w:val="00A123D9"/>
    <w:rsid w:val="00A125C0"/>
    <w:rsid w:val="00A12D79"/>
    <w:rsid w:val="00A12EAF"/>
    <w:rsid w:val="00A1337E"/>
    <w:rsid w:val="00A14693"/>
    <w:rsid w:val="00A146B8"/>
    <w:rsid w:val="00A149E4"/>
    <w:rsid w:val="00A14BF2"/>
    <w:rsid w:val="00A14C5C"/>
    <w:rsid w:val="00A15512"/>
    <w:rsid w:val="00A1579B"/>
    <w:rsid w:val="00A1587C"/>
    <w:rsid w:val="00A15C2D"/>
    <w:rsid w:val="00A15C3F"/>
    <w:rsid w:val="00A15D9F"/>
    <w:rsid w:val="00A16246"/>
    <w:rsid w:val="00A1628A"/>
    <w:rsid w:val="00A167FE"/>
    <w:rsid w:val="00A16A24"/>
    <w:rsid w:val="00A16B93"/>
    <w:rsid w:val="00A16D2C"/>
    <w:rsid w:val="00A1700A"/>
    <w:rsid w:val="00A1709F"/>
    <w:rsid w:val="00A17249"/>
    <w:rsid w:val="00A1730B"/>
    <w:rsid w:val="00A175BE"/>
    <w:rsid w:val="00A17616"/>
    <w:rsid w:val="00A1764E"/>
    <w:rsid w:val="00A176BD"/>
    <w:rsid w:val="00A17941"/>
    <w:rsid w:val="00A17997"/>
    <w:rsid w:val="00A17A65"/>
    <w:rsid w:val="00A17FCC"/>
    <w:rsid w:val="00A20191"/>
    <w:rsid w:val="00A20485"/>
    <w:rsid w:val="00A20A7B"/>
    <w:rsid w:val="00A20BA3"/>
    <w:rsid w:val="00A20EFD"/>
    <w:rsid w:val="00A22265"/>
    <w:rsid w:val="00A2230A"/>
    <w:rsid w:val="00A2236C"/>
    <w:rsid w:val="00A22B88"/>
    <w:rsid w:val="00A22B8F"/>
    <w:rsid w:val="00A22BE1"/>
    <w:rsid w:val="00A22C4E"/>
    <w:rsid w:val="00A22DAC"/>
    <w:rsid w:val="00A22DCC"/>
    <w:rsid w:val="00A22E3C"/>
    <w:rsid w:val="00A22F4F"/>
    <w:rsid w:val="00A23458"/>
    <w:rsid w:val="00A23509"/>
    <w:rsid w:val="00A23770"/>
    <w:rsid w:val="00A23BAF"/>
    <w:rsid w:val="00A23C5E"/>
    <w:rsid w:val="00A23EAA"/>
    <w:rsid w:val="00A24085"/>
    <w:rsid w:val="00A2418C"/>
    <w:rsid w:val="00A245F6"/>
    <w:rsid w:val="00A24728"/>
    <w:rsid w:val="00A25225"/>
    <w:rsid w:val="00A25BEE"/>
    <w:rsid w:val="00A25E66"/>
    <w:rsid w:val="00A260B5"/>
    <w:rsid w:val="00A260E1"/>
    <w:rsid w:val="00A261D0"/>
    <w:rsid w:val="00A264C1"/>
    <w:rsid w:val="00A265C5"/>
    <w:rsid w:val="00A26CB3"/>
    <w:rsid w:val="00A26CF5"/>
    <w:rsid w:val="00A26E16"/>
    <w:rsid w:val="00A2710F"/>
    <w:rsid w:val="00A27336"/>
    <w:rsid w:val="00A27581"/>
    <w:rsid w:val="00A30239"/>
    <w:rsid w:val="00A30498"/>
    <w:rsid w:val="00A30717"/>
    <w:rsid w:val="00A307EB"/>
    <w:rsid w:val="00A30865"/>
    <w:rsid w:val="00A308E3"/>
    <w:rsid w:val="00A30E30"/>
    <w:rsid w:val="00A31023"/>
    <w:rsid w:val="00A31068"/>
    <w:rsid w:val="00A317FA"/>
    <w:rsid w:val="00A31AF0"/>
    <w:rsid w:val="00A31DA4"/>
    <w:rsid w:val="00A31E9F"/>
    <w:rsid w:val="00A31FEE"/>
    <w:rsid w:val="00A323D1"/>
    <w:rsid w:val="00A327E8"/>
    <w:rsid w:val="00A32889"/>
    <w:rsid w:val="00A32ADA"/>
    <w:rsid w:val="00A32F39"/>
    <w:rsid w:val="00A33040"/>
    <w:rsid w:val="00A3313C"/>
    <w:rsid w:val="00A33223"/>
    <w:rsid w:val="00A33583"/>
    <w:rsid w:val="00A33681"/>
    <w:rsid w:val="00A3394A"/>
    <w:rsid w:val="00A33A2F"/>
    <w:rsid w:val="00A33F10"/>
    <w:rsid w:val="00A33F43"/>
    <w:rsid w:val="00A340A4"/>
    <w:rsid w:val="00A340AA"/>
    <w:rsid w:val="00A3444C"/>
    <w:rsid w:val="00A34653"/>
    <w:rsid w:val="00A34BA0"/>
    <w:rsid w:val="00A35085"/>
    <w:rsid w:val="00A35101"/>
    <w:rsid w:val="00A35153"/>
    <w:rsid w:val="00A3525F"/>
    <w:rsid w:val="00A353F3"/>
    <w:rsid w:val="00A353F4"/>
    <w:rsid w:val="00A35A4D"/>
    <w:rsid w:val="00A361CC"/>
    <w:rsid w:val="00A3654B"/>
    <w:rsid w:val="00A365A2"/>
    <w:rsid w:val="00A375F2"/>
    <w:rsid w:val="00A37668"/>
    <w:rsid w:val="00A37838"/>
    <w:rsid w:val="00A37FD3"/>
    <w:rsid w:val="00A40013"/>
    <w:rsid w:val="00A40162"/>
    <w:rsid w:val="00A40302"/>
    <w:rsid w:val="00A4056C"/>
    <w:rsid w:val="00A406A2"/>
    <w:rsid w:val="00A41360"/>
    <w:rsid w:val="00A4170B"/>
    <w:rsid w:val="00A41BA8"/>
    <w:rsid w:val="00A41C2D"/>
    <w:rsid w:val="00A41CDF"/>
    <w:rsid w:val="00A41F8F"/>
    <w:rsid w:val="00A42082"/>
    <w:rsid w:val="00A4270B"/>
    <w:rsid w:val="00A42994"/>
    <w:rsid w:val="00A42A35"/>
    <w:rsid w:val="00A42A7D"/>
    <w:rsid w:val="00A42BF7"/>
    <w:rsid w:val="00A42CB3"/>
    <w:rsid w:val="00A42FE3"/>
    <w:rsid w:val="00A43121"/>
    <w:rsid w:val="00A43569"/>
    <w:rsid w:val="00A43D6A"/>
    <w:rsid w:val="00A43EBA"/>
    <w:rsid w:val="00A447BD"/>
    <w:rsid w:val="00A451BD"/>
    <w:rsid w:val="00A45465"/>
    <w:rsid w:val="00A4594D"/>
    <w:rsid w:val="00A45A2B"/>
    <w:rsid w:val="00A45CB9"/>
    <w:rsid w:val="00A46161"/>
    <w:rsid w:val="00A46460"/>
    <w:rsid w:val="00A46864"/>
    <w:rsid w:val="00A46A1F"/>
    <w:rsid w:val="00A478AD"/>
    <w:rsid w:val="00A47F0E"/>
    <w:rsid w:val="00A50029"/>
    <w:rsid w:val="00A50411"/>
    <w:rsid w:val="00A504D2"/>
    <w:rsid w:val="00A50535"/>
    <w:rsid w:val="00A506D7"/>
    <w:rsid w:val="00A50857"/>
    <w:rsid w:val="00A508EE"/>
    <w:rsid w:val="00A509F1"/>
    <w:rsid w:val="00A50B95"/>
    <w:rsid w:val="00A50C0A"/>
    <w:rsid w:val="00A50FCE"/>
    <w:rsid w:val="00A5107D"/>
    <w:rsid w:val="00A5143A"/>
    <w:rsid w:val="00A51495"/>
    <w:rsid w:val="00A514C1"/>
    <w:rsid w:val="00A51681"/>
    <w:rsid w:val="00A5186D"/>
    <w:rsid w:val="00A51B02"/>
    <w:rsid w:val="00A51C67"/>
    <w:rsid w:val="00A5240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2C3"/>
    <w:rsid w:val="00A57CF0"/>
    <w:rsid w:val="00A57D3B"/>
    <w:rsid w:val="00A57F95"/>
    <w:rsid w:val="00A60229"/>
    <w:rsid w:val="00A6050F"/>
    <w:rsid w:val="00A606AC"/>
    <w:rsid w:val="00A60713"/>
    <w:rsid w:val="00A608F9"/>
    <w:rsid w:val="00A60BAB"/>
    <w:rsid w:val="00A60F11"/>
    <w:rsid w:val="00A60FEA"/>
    <w:rsid w:val="00A61529"/>
    <w:rsid w:val="00A61782"/>
    <w:rsid w:val="00A618C8"/>
    <w:rsid w:val="00A61C86"/>
    <w:rsid w:val="00A62035"/>
    <w:rsid w:val="00A62544"/>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0F1"/>
    <w:rsid w:val="00A6625E"/>
    <w:rsid w:val="00A66422"/>
    <w:rsid w:val="00A66625"/>
    <w:rsid w:val="00A66988"/>
    <w:rsid w:val="00A66FC4"/>
    <w:rsid w:val="00A67176"/>
    <w:rsid w:val="00A67325"/>
    <w:rsid w:val="00A679E4"/>
    <w:rsid w:val="00A7008A"/>
    <w:rsid w:val="00A7026F"/>
    <w:rsid w:val="00A7036C"/>
    <w:rsid w:val="00A708D4"/>
    <w:rsid w:val="00A70C2F"/>
    <w:rsid w:val="00A70E16"/>
    <w:rsid w:val="00A70E65"/>
    <w:rsid w:val="00A7108F"/>
    <w:rsid w:val="00A712A1"/>
    <w:rsid w:val="00A71750"/>
    <w:rsid w:val="00A7188C"/>
    <w:rsid w:val="00A71BE6"/>
    <w:rsid w:val="00A7204C"/>
    <w:rsid w:val="00A7243A"/>
    <w:rsid w:val="00A725B4"/>
    <w:rsid w:val="00A72749"/>
    <w:rsid w:val="00A7296C"/>
    <w:rsid w:val="00A72C13"/>
    <w:rsid w:val="00A72F56"/>
    <w:rsid w:val="00A73307"/>
    <w:rsid w:val="00A73332"/>
    <w:rsid w:val="00A73486"/>
    <w:rsid w:val="00A7349D"/>
    <w:rsid w:val="00A734CB"/>
    <w:rsid w:val="00A73656"/>
    <w:rsid w:val="00A737D5"/>
    <w:rsid w:val="00A73CB1"/>
    <w:rsid w:val="00A73D7A"/>
    <w:rsid w:val="00A73F2C"/>
    <w:rsid w:val="00A7417C"/>
    <w:rsid w:val="00A7425A"/>
    <w:rsid w:val="00A7454E"/>
    <w:rsid w:val="00A74688"/>
    <w:rsid w:val="00A74B53"/>
    <w:rsid w:val="00A74DCE"/>
    <w:rsid w:val="00A752BC"/>
    <w:rsid w:val="00A75C1B"/>
    <w:rsid w:val="00A75D9D"/>
    <w:rsid w:val="00A7600A"/>
    <w:rsid w:val="00A7634B"/>
    <w:rsid w:val="00A76AFB"/>
    <w:rsid w:val="00A76FF2"/>
    <w:rsid w:val="00A7709C"/>
    <w:rsid w:val="00A77315"/>
    <w:rsid w:val="00A77515"/>
    <w:rsid w:val="00A7771D"/>
    <w:rsid w:val="00A777DA"/>
    <w:rsid w:val="00A77DD0"/>
    <w:rsid w:val="00A80035"/>
    <w:rsid w:val="00A80C0A"/>
    <w:rsid w:val="00A80C2B"/>
    <w:rsid w:val="00A812FF"/>
    <w:rsid w:val="00A8132A"/>
    <w:rsid w:val="00A815B0"/>
    <w:rsid w:val="00A818ED"/>
    <w:rsid w:val="00A81DDF"/>
    <w:rsid w:val="00A81E01"/>
    <w:rsid w:val="00A81E80"/>
    <w:rsid w:val="00A82A5D"/>
    <w:rsid w:val="00A82AED"/>
    <w:rsid w:val="00A82DF5"/>
    <w:rsid w:val="00A82F72"/>
    <w:rsid w:val="00A83206"/>
    <w:rsid w:val="00A832DA"/>
    <w:rsid w:val="00A833C0"/>
    <w:rsid w:val="00A836C7"/>
    <w:rsid w:val="00A836CF"/>
    <w:rsid w:val="00A8385A"/>
    <w:rsid w:val="00A83935"/>
    <w:rsid w:val="00A83972"/>
    <w:rsid w:val="00A83B83"/>
    <w:rsid w:val="00A83C6D"/>
    <w:rsid w:val="00A84164"/>
    <w:rsid w:val="00A841FB"/>
    <w:rsid w:val="00A8446E"/>
    <w:rsid w:val="00A849DE"/>
    <w:rsid w:val="00A84A2C"/>
    <w:rsid w:val="00A84B71"/>
    <w:rsid w:val="00A84D0F"/>
    <w:rsid w:val="00A84E1F"/>
    <w:rsid w:val="00A84FCC"/>
    <w:rsid w:val="00A850CC"/>
    <w:rsid w:val="00A85210"/>
    <w:rsid w:val="00A856F8"/>
    <w:rsid w:val="00A85850"/>
    <w:rsid w:val="00A85F65"/>
    <w:rsid w:val="00A8601A"/>
    <w:rsid w:val="00A860D1"/>
    <w:rsid w:val="00A862F9"/>
    <w:rsid w:val="00A864C1"/>
    <w:rsid w:val="00A86659"/>
    <w:rsid w:val="00A866CF"/>
    <w:rsid w:val="00A86E41"/>
    <w:rsid w:val="00A8735A"/>
    <w:rsid w:val="00A875A5"/>
    <w:rsid w:val="00A87686"/>
    <w:rsid w:val="00A878F9"/>
    <w:rsid w:val="00A90230"/>
    <w:rsid w:val="00A906D4"/>
    <w:rsid w:val="00A906DF"/>
    <w:rsid w:val="00A9094B"/>
    <w:rsid w:val="00A90B0A"/>
    <w:rsid w:val="00A91544"/>
    <w:rsid w:val="00A9158F"/>
    <w:rsid w:val="00A91AD1"/>
    <w:rsid w:val="00A91CB1"/>
    <w:rsid w:val="00A91D47"/>
    <w:rsid w:val="00A920C7"/>
    <w:rsid w:val="00A9235B"/>
    <w:rsid w:val="00A927CD"/>
    <w:rsid w:val="00A931F9"/>
    <w:rsid w:val="00A9341F"/>
    <w:rsid w:val="00A93B01"/>
    <w:rsid w:val="00A941E4"/>
    <w:rsid w:val="00A94815"/>
    <w:rsid w:val="00A948B6"/>
    <w:rsid w:val="00A948F9"/>
    <w:rsid w:val="00A94D34"/>
    <w:rsid w:val="00A94DE5"/>
    <w:rsid w:val="00A9504B"/>
    <w:rsid w:val="00A9594C"/>
    <w:rsid w:val="00A95BDB"/>
    <w:rsid w:val="00A95C37"/>
    <w:rsid w:val="00A95C92"/>
    <w:rsid w:val="00A95D54"/>
    <w:rsid w:val="00A96251"/>
    <w:rsid w:val="00A962EA"/>
    <w:rsid w:val="00A96A46"/>
    <w:rsid w:val="00A96D4C"/>
    <w:rsid w:val="00A96D4F"/>
    <w:rsid w:val="00A96E54"/>
    <w:rsid w:val="00A96EB8"/>
    <w:rsid w:val="00A970E4"/>
    <w:rsid w:val="00A97239"/>
    <w:rsid w:val="00A9730F"/>
    <w:rsid w:val="00A9772F"/>
    <w:rsid w:val="00A97783"/>
    <w:rsid w:val="00A977B6"/>
    <w:rsid w:val="00A977BB"/>
    <w:rsid w:val="00A979B7"/>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84A"/>
    <w:rsid w:val="00AA3D97"/>
    <w:rsid w:val="00AA3E4E"/>
    <w:rsid w:val="00AA44FD"/>
    <w:rsid w:val="00AA4890"/>
    <w:rsid w:val="00AA4F32"/>
    <w:rsid w:val="00AA4FDF"/>
    <w:rsid w:val="00AA51E7"/>
    <w:rsid w:val="00AA5208"/>
    <w:rsid w:val="00AA564C"/>
    <w:rsid w:val="00AA5BE0"/>
    <w:rsid w:val="00AA5D49"/>
    <w:rsid w:val="00AA633D"/>
    <w:rsid w:val="00AA63FC"/>
    <w:rsid w:val="00AA64FC"/>
    <w:rsid w:val="00AA6655"/>
    <w:rsid w:val="00AA696F"/>
    <w:rsid w:val="00AA6A05"/>
    <w:rsid w:val="00AA6ABC"/>
    <w:rsid w:val="00AA6B84"/>
    <w:rsid w:val="00AA6E24"/>
    <w:rsid w:val="00AA7135"/>
    <w:rsid w:val="00AA74C8"/>
    <w:rsid w:val="00AA7A64"/>
    <w:rsid w:val="00AA7F75"/>
    <w:rsid w:val="00AB002A"/>
    <w:rsid w:val="00AB02B0"/>
    <w:rsid w:val="00AB0E48"/>
    <w:rsid w:val="00AB0FAE"/>
    <w:rsid w:val="00AB10D4"/>
    <w:rsid w:val="00AB13BA"/>
    <w:rsid w:val="00AB17C8"/>
    <w:rsid w:val="00AB180B"/>
    <w:rsid w:val="00AB1B90"/>
    <w:rsid w:val="00AB1DFE"/>
    <w:rsid w:val="00AB1ECE"/>
    <w:rsid w:val="00AB1FFD"/>
    <w:rsid w:val="00AB2020"/>
    <w:rsid w:val="00AB206F"/>
    <w:rsid w:val="00AB21B6"/>
    <w:rsid w:val="00AB2CEA"/>
    <w:rsid w:val="00AB2D54"/>
    <w:rsid w:val="00AB32B7"/>
    <w:rsid w:val="00AB3A39"/>
    <w:rsid w:val="00AB3C47"/>
    <w:rsid w:val="00AB3D53"/>
    <w:rsid w:val="00AB3E82"/>
    <w:rsid w:val="00AB4247"/>
    <w:rsid w:val="00AB424D"/>
    <w:rsid w:val="00AB4ACD"/>
    <w:rsid w:val="00AB4B74"/>
    <w:rsid w:val="00AB4EA7"/>
    <w:rsid w:val="00AB51D4"/>
    <w:rsid w:val="00AB51DC"/>
    <w:rsid w:val="00AB536D"/>
    <w:rsid w:val="00AB549F"/>
    <w:rsid w:val="00AB58B1"/>
    <w:rsid w:val="00AB6437"/>
    <w:rsid w:val="00AB669B"/>
    <w:rsid w:val="00AB68C7"/>
    <w:rsid w:val="00AB6D47"/>
    <w:rsid w:val="00AB705A"/>
    <w:rsid w:val="00AB7290"/>
    <w:rsid w:val="00AB73C3"/>
    <w:rsid w:val="00AB77FE"/>
    <w:rsid w:val="00AB7850"/>
    <w:rsid w:val="00AB7A77"/>
    <w:rsid w:val="00AB7ECB"/>
    <w:rsid w:val="00AB7F38"/>
    <w:rsid w:val="00AC00D7"/>
    <w:rsid w:val="00AC01B9"/>
    <w:rsid w:val="00AC02B0"/>
    <w:rsid w:val="00AC05F7"/>
    <w:rsid w:val="00AC073C"/>
    <w:rsid w:val="00AC0952"/>
    <w:rsid w:val="00AC0A69"/>
    <w:rsid w:val="00AC0C4C"/>
    <w:rsid w:val="00AC1165"/>
    <w:rsid w:val="00AC11F8"/>
    <w:rsid w:val="00AC1451"/>
    <w:rsid w:val="00AC148F"/>
    <w:rsid w:val="00AC18C8"/>
    <w:rsid w:val="00AC1C6B"/>
    <w:rsid w:val="00AC25DA"/>
    <w:rsid w:val="00AC27A0"/>
    <w:rsid w:val="00AC27DA"/>
    <w:rsid w:val="00AC286E"/>
    <w:rsid w:val="00AC28D5"/>
    <w:rsid w:val="00AC2ADB"/>
    <w:rsid w:val="00AC2FA7"/>
    <w:rsid w:val="00AC3470"/>
    <w:rsid w:val="00AC34B5"/>
    <w:rsid w:val="00AC34CB"/>
    <w:rsid w:val="00AC3908"/>
    <w:rsid w:val="00AC3917"/>
    <w:rsid w:val="00AC3C9B"/>
    <w:rsid w:val="00AC3E0B"/>
    <w:rsid w:val="00AC3EF2"/>
    <w:rsid w:val="00AC4053"/>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FF7"/>
    <w:rsid w:val="00AC640C"/>
    <w:rsid w:val="00AC6496"/>
    <w:rsid w:val="00AC6513"/>
    <w:rsid w:val="00AC6BF9"/>
    <w:rsid w:val="00AC7379"/>
    <w:rsid w:val="00AC756D"/>
    <w:rsid w:val="00AC7923"/>
    <w:rsid w:val="00AC7D0A"/>
    <w:rsid w:val="00AD041A"/>
    <w:rsid w:val="00AD0AE2"/>
    <w:rsid w:val="00AD1392"/>
    <w:rsid w:val="00AD1498"/>
    <w:rsid w:val="00AD1556"/>
    <w:rsid w:val="00AD160C"/>
    <w:rsid w:val="00AD184F"/>
    <w:rsid w:val="00AD1985"/>
    <w:rsid w:val="00AD1E21"/>
    <w:rsid w:val="00AD1EE0"/>
    <w:rsid w:val="00AD1F1C"/>
    <w:rsid w:val="00AD21A8"/>
    <w:rsid w:val="00AD23EB"/>
    <w:rsid w:val="00AD2565"/>
    <w:rsid w:val="00AD2B50"/>
    <w:rsid w:val="00AD32EF"/>
    <w:rsid w:val="00AD36E7"/>
    <w:rsid w:val="00AD3B15"/>
    <w:rsid w:val="00AD3C7C"/>
    <w:rsid w:val="00AD4015"/>
    <w:rsid w:val="00AD40B4"/>
    <w:rsid w:val="00AD46B8"/>
    <w:rsid w:val="00AD4846"/>
    <w:rsid w:val="00AD4970"/>
    <w:rsid w:val="00AD4A78"/>
    <w:rsid w:val="00AD4B05"/>
    <w:rsid w:val="00AD4F10"/>
    <w:rsid w:val="00AD5467"/>
    <w:rsid w:val="00AD58FF"/>
    <w:rsid w:val="00AD5CF4"/>
    <w:rsid w:val="00AD6154"/>
    <w:rsid w:val="00AD66CD"/>
    <w:rsid w:val="00AD67AA"/>
    <w:rsid w:val="00AD6C0A"/>
    <w:rsid w:val="00AD6C2D"/>
    <w:rsid w:val="00AD6F4E"/>
    <w:rsid w:val="00AD6F80"/>
    <w:rsid w:val="00AD713B"/>
    <w:rsid w:val="00AD7193"/>
    <w:rsid w:val="00AD7355"/>
    <w:rsid w:val="00AD7390"/>
    <w:rsid w:val="00AD7537"/>
    <w:rsid w:val="00AD75D7"/>
    <w:rsid w:val="00AD76B8"/>
    <w:rsid w:val="00AD77C0"/>
    <w:rsid w:val="00AD791D"/>
    <w:rsid w:val="00AD799F"/>
    <w:rsid w:val="00AD79B7"/>
    <w:rsid w:val="00AD7BB7"/>
    <w:rsid w:val="00AD7DFF"/>
    <w:rsid w:val="00AD7E3B"/>
    <w:rsid w:val="00AD7E6A"/>
    <w:rsid w:val="00AE00FC"/>
    <w:rsid w:val="00AE022D"/>
    <w:rsid w:val="00AE025D"/>
    <w:rsid w:val="00AE02F6"/>
    <w:rsid w:val="00AE0571"/>
    <w:rsid w:val="00AE06E4"/>
    <w:rsid w:val="00AE07D8"/>
    <w:rsid w:val="00AE07E7"/>
    <w:rsid w:val="00AE0A7E"/>
    <w:rsid w:val="00AE0C70"/>
    <w:rsid w:val="00AE0CEC"/>
    <w:rsid w:val="00AE0D3A"/>
    <w:rsid w:val="00AE0E1D"/>
    <w:rsid w:val="00AE10EE"/>
    <w:rsid w:val="00AE14AC"/>
    <w:rsid w:val="00AE163E"/>
    <w:rsid w:val="00AE1753"/>
    <w:rsid w:val="00AE1822"/>
    <w:rsid w:val="00AE1835"/>
    <w:rsid w:val="00AE1E99"/>
    <w:rsid w:val="00AE1F57"/>
    <w:rsid w:val="00AE221D"/>
    <w:rsid w:val="00AE2634"/>
    <w:rsid w:val="00AE276D"/>
    <w:rsid w:val="00AE2E2B"/>
    <w:rsid w:val="00AE3127"/>
    <w:rsid w:val="00AE35E4"/>
    <w:rsid w:val="00AE37A1"/>
    <w:rsid w:val="00AE3992"/>
    <w:rsid w:val="00AE39D7"/>
    <w:rsid w:val="00AE3BCF"/>
    <w:rsid w:val="00AE4529"/>
    <w:rsid w:val="00AE452A"/>
    <w:rsid w:val="00AE4834"/>
    <w:rsid w:val="00AE4B45"/>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988"/>
    <w:rsid w:val="00AF1E45"/>
    <w:rsid w:val="00AF20C7"/>
    <w:rsid w:val="00AF212A"/>
    <w:rsid w:val="00AF2850"/>
    <w:rsid w:val="00AF2B54"/>
    <w:rsid w:val="00AF2E91"/>
    <w:rsid w:val="00AF2FEA"/>
    <w:rsid w:val="00AF3458"/>
    <w:rsid w:val="00AF37EE"/>
    <w:rsid w:val="00AF38CE"/>
    <w:rsid w:val="00AF3BD9"/>
    <w:rsid w:val="00AF3D3F"/>
    <w:rsid w:val="00AF3DE7"/>
    <w:rsid w:val="00AF423C"/>
    <w:rsid w:val="00AF453B"/>
    <w:rsid w:val="00AF4800"/>
    <w:rsid w:val="00AF48ED"/>
    <w:rsid w:val="00AF48FE"/>
    <w:rsid w:val="00AF4CB0"/>
    <w:rsid w:val="00AF4E8E"/>
    <w:rsid w:val="00AF4EBD"/>
    <w:rsid w:val="00AF5168"/>
    <w:rsid w:val="00AF5443"/>
    <w:rsid w:val="00AF552F"/>
    <w:rsid w:val="00AF5774"/>
    <w:rsid w:val="00AF590C"/>
    <w:rsid w:val="00AF5D4C"/>
    <w:rsid w:val="00AF60EC"/>
    <w:rsid w:val="00AF6557"/>
    <w:rsid w:val="00AF66E8"/>
    <w:rsid w:val="00AF6AA3"/>
    <w:rsid w:val="00AF6D8E"/>
    <w:rsid w:val="00AF6E2A"/>
    <w:rsid w:val="00AF709D"/>
    <w:rsid w:val="00AF7424"/>
    <w:rsid w:val="00AF75BF"/>
    <w:rsid w:val="00B0003B"/>
    <w:rsid w:val="00B00080"/>
    <w:rsid w:val="00B003C0"/>
    <w:rsid w:val="00B0089A"/>
    <w:rsid w:val="00B0094E"/>
    <w:rsid w:val="00B00B76"/>
    <w:rsid w:val="00B00C5B"/>
    <w:rsid w:val="00B00D04"/>
    <w:rsid w:val="00B00E61"/>
    <w:rsid w:val="00B01196"/>
    <w:rsid w:val="00B0155C"/>
    <w:rsid w:val="00B0191F"/>
    <w:rsid w:val="00B01A21"/>
    <w:rsid w:val="00B01B3E"/>
    <w:rsid w:val="00B01FD7"/>
    <w:rsid w:val="00B02456"/>
    <w:rsid w:val="00B02460"/>
    <w:rsid w:val="00B02498"/>
    <w:rsid w:val="00B025E9"/>
    <w:rsid w:val="00B02A8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4DC1"/>
    <w:rsid w:val="00B0512B"/>
    <w:rsid w:val="00B051AB"/>
    <w:rsid w:val="00B0552A"/>
    <w:rsid w:val="00B055F7"/>
    <w:rsid w:val="00B056EF"/>
    <w:rsid w:val="00B05AFC"/>
    <w:rsid w:val="00B05D71"/>
    <w:rsid w:val="00B05ECF"/>
    <w:rsid w:val="00B0619F"/>
    <w:rsid w:val="00B06346"/>
    <w:rsid w:val="00B063A4"/>
    <w:rsid w:val="00B06527"/>
    <w:rsid w:val="00B066BC"/>
    <w:rsid w:val="00B06768"/>
    <w:rsid w:val="00B0692F"/>
    <w:rsid w:val="00B06D58"/>
    <w:rsid w:val="00B0703A"/>
    <w:rsid w:val="00B07089"/>
    <w:rsid w:val="00B07241"/>
    <w:rsid w:val="00B074FC"/>
    <w:rsid w:val="00B0761C"/>
    <w:rsid w:val="00B07626"/>
    <w:rsid w:val="00B07706"/>
    <w:rsid w:val="00B07743"/>
    <w:rsid w:val="00B07755"/>
    <w:rsid w:val="00B07CE5"/>
    <w:rsid w:val="00B07D7E"/>
    <w:rsid w:val="00B10037"/>
    <w:rsid w:val="00B10348"/>
    <w:rsid w:val="00B103DA"/>
    <w:rsid w:val="00B10A2C"/>
    <w:rsid w:val="00B11078"/>
    <w:rsid w:val="00B111D2"/>
    <w:rsid w:val="00B11242"/>
    <w:rsid w:val="00B11375"/>
    <w:rsid w:val="00B11567"/>
    <w:rsid w:val="00B11765"/>
    <w:rsid w:val="00B11D67"/>
    <w:rsid w:val="00B12457"/>
    <w:rsid w:val="00B125B5"/>
    <w:rsid w:val="00B129E5"/>
    <w:rsid w:val="00B12AB4"/>
    <w:rsid w:val="00B12C31"/>
    <w:rsid w:val="00B1301D"/>
    <w:rsid w:val="00B1302F"/>
    <w:rsid w:val="00B13279"/>
    <w:rsid w:val="00B13375"/>
    <w:rsid w:val="00B133B5"/>
    <w:rsid w:val="00B13433"/>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A89"/>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CBC"/>
    <w:rsid w:val="00B16F27"/>
    <w:rsid w:val="00B17016"/>
    <w:rsid w:val="00B17076"/>
    <w:rsid w:val="00B1707C"/>
    <w:rsid w:val="00B17112"/>
    <w:rsid w:val="00B176F6"/>
    <w:rsid w:val="00B17A9A"/>
    <w:rsid w:val="00B205F7"/>
    <w:rsid w:val="00B20F4D"/>
    <w:rsid w:val="00B20FD1"/>
    <w:rsid w:val="00B2152A"/>
    <w:rsid w:val="00B2183F"/>
    <w:rsid w:val="00B21F6E"/>
    <w:rsid w:val="00B22271"/>
    <w:rsid w:val="00B226F0"/>
    <w:rsid w:val="00B22909"/>
    <w:rsid w:val="00B22BBB"/>
    <w:rsid w:val="00B22DC2"/>
    <w:rsid w:val="00B2318E"/>
    <w:rsid w:val="00B2333E"/>
    <w:rsid w:val="00B2334D"/>
    <w:rsid w:val="00B23372"/>
    <w:rsid w:val="00B236F5"/>
    <w:rsid w:val="00B23A15"/>
    <w:rsid w:val="00B23A7F"/>
    <w:rsid w:val="00B23FCC"/>
    <w:rsid w:val="00B24038"/>
    <w:rsid w:val="00B244F1"/>
    <w:rsid w:val="00B2453B"/>
    <w:rsid w:val="00B24CE5"/>
    <w:rsid w:val="00B25021"/>
    <w:rsid w:val="00B2508F"/>
    <w:rsid w:val="00B25340"/>
    <w:rsid w:val="00B2543B"/>
    <w:rsid w:val="00B25B57"/>
    <w:rsid w:val="00B25BA8"/>
    <w:rsid w:val="00B26041"/>
    <w:rsid w:val="00B262D3"/>
    <w:rsid w:val="00B26305"/>
    <w:rsid w:val="00B263DD"/>
    <w:rsid w:val="00B26551"/>
    <w:rsid w:val="00B266C3"/>
    <w:rsid w:val="00B26FC6"/>
    <w:rsid w:val="00B27266"/>
    <w:rsid w:val="00B272F8"/>
    <w:rsid w:val="00B273FF"/>
    <w:rsid w:val="00B27895"/>
    <w:rsid w:val="00B27B26"/>
    <w:rsid w:val="00B27E3B"/>
    <w:rsid w:val="00B30188"/>
    <w:rsid w:val="00B303CA"/>
    <w:rsid w:val="00B30458"/>
    <w:rsid w:val="00B30796"/>
    <w:rsid w:val="00B30840"/>
    <w:rsid w:val="00B30AC0"/>
    <w:rsid w:val="00B30B70"/>
    <w:rsid w:val="00B3106A"/>
    <w:rsid w:val="00B310AD"/>
    <w:rsid w:val="00B31192"/>
    <w:rsid w:val="00B3128F"/>
    <w:rsid w:val="00B31A45"/>
    <w:rsid w:val="00B31A59"/>
    <w:rsid w:val="00B31A71"/>
    <w:rsid w:val="00B31B08"/>
    <w:rsid w:val="00B32764"/>
    <w:rsid w:val="00B32791"/>
    <w:rsid w:val="00B329ED"/>
    <w:rsid w:val="00B33019"/>
    <w:rsid w:val="00B33194"/>
    <w:rsid w:val="00B33310"/>
    <w:rsid w:val="00B333A0"/>
    <w:rsid w:val="00B33791"/>
    <w:rsid w:val="00B338BC"/>
    <w:rsid w:val="00B33A8C"/>
    <w:rsid w:val="00B33C13"/>
    <w:rsid w:val="00B33D41"/>
    <w:rsid w:val="00B33D66"/>
    <w:rsid w:val="00B33ECD"/>
    <w:rsid w:val="00B33FFD"/>
    <w:rsid w:val="00B34013"/>
    <w:rsid w:val="00B340F1"/>
    <w:rsid w:val="00B341B5"/>
    <w:rsid w:val="00B3431B"/>
    <w:rsid w:val="00B34548"/>
    <w:rsid w:val="00B345F7"/>
    <w:rsid w:val="00B3476C"/>
    <w:rsid w:val="00B349B4"/>
    <w:rsid w:val="00B34BFE"/>
    <w:rsid w:val="00B34D2E"/>
    <w:rsid w:val="00B34E96"/>
    <w:rsid w:val="00B34EC0"/>
    <w:rsid w:val="00B35157"/>
    <w:rsid w:val="00B3539E"/>
    <w:rsid w:val="00B357B6"/>
    <w:rsid w:val="00B35B32"/>
    <w:rsid w:val="00B35E3C"/>
    <w:rsid w:val="00B36131"/>
    <w:rsid w:val="00B361FC"/>
    <w:rsid w:val="00B36DCA"/>
    <w:rsid w:val="00B3739D"/>
    <w:rsid w:val="00B37525"/>
    <w:rsid w:val="00B37535"/>
    <w:rsid w:val="00B37645"/>
    <w:rsid w:val="00B37741"/>
    <w:rsid w:val="00B3792D"/>
    <w:rsid w:val="00B37DAB"/>
    <w:rsid w:val="00B37DE5"/>
    <w:rsid w:val="00B37FD8"/>
    <w:rsid w:val="00B40246"/>
    <w:rsid w:val="00B40735"/>
    <w:rsid w:val="00B40793"/>
    <w:rsid w:val="00B40A93"/>
    <w:rsid w:val="00B40ABA"/>
    <w:rsid w:val="00B410EC"/>
    <w:rsid w:val="00B41671"/>
    <w:rsid w:val="00B417D5"/>
    <w:rsid w:val="00B4182C"/>
    <w:rsid w:val="00B41DC8"/>
    <w:rsid w:val="00B426F4"/>
    <w:rsid w:val="00B42745"/>
    <w:rsid w:val="00B42FE4"/>
    <w:rsid w:val="00B43186"/>
    <w:rsid w:val="00B431FC"/>
    <w:rsid w:val="00B438E2"/>
    <w:rsid w:val="00B43956"/>
    <w:rsid w:val="00B43D0A"/>
    <w:rsid w:val="00B44674"/>
    <w:rsid w:val="00B4498E"/>
    <w:rsid w:val="00B451D6"/>
    <w:rsid w:val="00B4529C"/>
    <w:rsid w:val="00B452FB"/>
    <w:rsid w:val="00B4577B"/>
    <w:rsid w:val="00B45B8A"/>
    <w:rsid w:val="00B45EF6"/>
    <w:rsid w:val="00B464B2"/>
    <w:rsid w:val="00B46849"/>
    <w:rsid w:val="00B46885"/>
    <w:rsid w:val="00B46A61"/>
    <w:rsid w:val="00B46EEA"/>
    <w:rsid w:val="00B46F68"/>
    <w:rsid w:val="00B471D3"/>
    <w:rsid w:val="00B47571"/>
    <w:rsid w:val="00B47580"/>
    <w:rsid w:val="00B47651"/>
    <w:rsid w:val="00B478E6"/>
    <w:rsid w:val="00B47B01"/>
    <w:rsid w:val="00B50195"/>
    <w:rsid w:val="00B501AE"/>
    <w:rsid w:val="00B502F1"/>
    <w:rsid w:val="00B50B64"/>
    <w:rsid w:val="00B50CDA"/>
    <w:rsid w:val="00B50E4E"/>
    <w:rsid w:val="00B5106D"/>
    <w:rsid w:val="00B51103"/>
    <w:rsid w:val="00B51237"/>
    <w:rsid w:val="00B51270"/>
    <w:rsid w:val="00B5150E"/>
    <w:rsid w:val="00B5158A"/>
    <w:rsid w:val="00B51622"/>
    <w:rsid w:val="00B51867"/>
    <w:rsid w:val="00B519E1"/>
    <w:rsid w:val="00B51B02"/>
    <w:rsid w:val="00B51C5C"/>
    <w:rsid w:val="00B51EC9"/>
    <w:rsid w:val="00B52232"/>
    <w:rsid w:val="00B52295"/>
    <w:rsid w:val="00B52B08"/>
    <w:rsid w:val="00B52B26"/>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4AF"/>
    <w:rsid w:val="00B555F7"/>
    <w:rsid w:val="00B558AF"/>
    <w:rsid w:val="00B559AB"/>
    <w:rsid w:val="00B55C60"/>
    <w:rsid w:val="00B55EDE"/>
    <w:rsid w:val="00B56261"/>
    <w:rsid w:val="00B562A8"/>
    <w:rsid w:val="00B56376"/>
    <w:rsid w:val="00B563D7"/>
    <w:rsid w:val="00B56A2A"/>
    <w:rsid w:val="00B57446"/>
    <w:rsid w:val="00B579D4"/>
    <w:rsid w:val="00B57ACC"/>
    <w:rsid w:val="00B57B9F"/>
    <w:rsid w:val="00B57D27"/>
    <w:rsid w:val="00B57EF2"/>
    <w:rsid w:val="00B60116"/>
    <w:rsid w:val="00B6020E"/>
    <w:rsid w:val="00B60751"/>
    <w:rsid w:val="00B60AB1"/>
    <w:rsid w:val="00B60C1B"/>
    <w:rsid w:val="00B60EDD"/>
    <w:rsid w:val="00B6116B"/>
    <w:rsid w:val="00B61227"/>
    <w:rsid w:val="00B6157C"/>
    <w:rsid w:val="00B61912"/>
    <w:rsid w:val="00B61A46"/>
    <w:rsid w:val="00B620E9"/>
    <w:rsid w:val="00B62184"/>
    <w:rsid w:val="00B623C5"/>
    <w:rsid w:val="00B62BBD"/>
    <w:rsid w:val="00B62C7C"/>
    <w:rsid w:val="00B62F4D"/>
    <w:rsid w:val="00B633ED"/>
    <w:rsid w:val="00B63462"/>
    <w:rsid w:val="00B637C5"/>
    <w:rsid w:val="00B640E0"/>
    <w:rsid w:val="00B64240"/>
    <w:rsid w:val="00B64486"/>
    <w:rsid w:val="00B6467B"/>
    <w:rsid w:val="00B64714"/>
    <w:rsid w:val="00B64798"/>
    <w:rsid w:val="00B64FAC"/>
    <w:rsid w:val="00B65082"/>
    <w:rsid w:val="00B650B9"/>
    <w:rsid w:val="00B65648"/>
    <w:rsid w:val="00B65738"/>
    <w:rsid w:val="00B65B6F"/>
    <w:rsid w:val="00B65BA1"/>
    <w:rsid w:val="00B660A9"/>
    <w:rsid w:val="00B661A3"/>
    <w:rsid w:val="00B662E9"/>
    <w:rsid w:val="00B6660E"/>
    <w:rsid w:val="00B66A46"/>
    <w:rsid w:val="00B66CD1"/>
    <w:rsid w:val="00B66F07"/>
    <w:rsid w:val="00B66F94"/>
    <w:rsid w:val="00B67011"/>
    <w:rsid w:val="00B671C0"/>
    <w:rsid w:val="00B67422"/>
    <w:rsid w:val="00B67A63"/>
    <w:rsid w:val="00B67BB9"/>
    <w:rsid w:val="00B67C0E"/>
    <w:rsid w:val="00B703EB"/>
    <w:rsid w:val="00B706BD"/>
    <w:rsid w:val="00B70A9A"/>
    <w:rsid w:val="00B70D4E"/>
    <w:rsid w:val="00B712C2"/>
    <w:rsid w:val="00B7149E"/>
    <w:rsid w:val="00B717DC"/>
    <w:rsid w:val="00B71CFE"/>
    <w:rsid w:val="00B71EA5"/>
    <w:rsid w:val="00B71F38"/>
    <w:rsid w:val="00B722E2"/>
    <w:rsid w:val="00B72829"/>
    <w:rsid w:val="00B72916"/>
    <w:rsid w:val="00B72AF3"/>
    <w:rsid w:val="00B72BF5"/>
    <w:rsid w:val="00B7307D"/>
    <w:rsid w:val="00B7318A"/>
    <w:rsid w:val="00B731B2"/>
    <w:rsid w:val="00B7375A"/>
    <w:rsid w:val="00B73DE0"/>
    <w:rsid w:val="00B74216"/>
    <w:rsid w:val="00B7490E"/>
    <w:rsid w:val="00B74966"/>
    <w:rsid w:val="00B74A3F"/>
    <w:rsid w:val="00B74D6B"/>
    <w:rsid w:val="00B74E90"/>
    <w:rsid w:val="00B75328"/>
    <w:rsid w:val="00B75691"/>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0B25"/>
    <w:rsid w:val="00B81369"/>
    <w:rsid w:val="00B8154F"/>
    <w:rsid w:val="00B815A5"/>
    <w:rsid w:val="00B81C18"/>
    <w:rsid w:val="00B81DCC"/>
    <w:rsid w:val="00B81EF0"/>
    <w:rsid w:val="00B820EB"/>
    <w:rsid w:val="00B823BC"/>
    <w:rsid w:val="00B82476"/>
    <w:rsid w:val="00B825C3"/>
    <w:rsid w:val="00B825FA"/>
    <w:rsid w:val="00B8260D"/>
    <w:rsid w:val="00B82687"/>
    <w:rsid w:val="00B82ED7"/>
    <w:rsid w:val="00B83081"/>
    <w:rsid w:val="00B83248"/>
    <w:rsid w:val="00B8372A"/>
    <w:rsid w:val="00B83E47"/>
    <w:rsid w:val="00B8410B"/>
    <w:rsid w:val="00B84247"/>
    <w:rsid w:val="00B84578"/>
    <w:rsid w:val="00B84594"/>
    <w:rsid w:val="00B84DCE"/>
    <w:rsid w:val="00B851B8"/>
    <w:rsid w:val="00B851E8"/>
    <w:rsid w:val="00B85524"/>
    <w:rsid w:val="00B8564F"/>
    <w:rsid w:val="00B85F5A"/>
    <w:rsid w:val="00B8601B"/>
    <w:rsid w:val="00B862C9"/>
    <w:rsid w:val="00B862FF"/>
    <w:rsid w:val="00B86AF5"/>
    <w:rsid w:val="00B86D43"/>
    <w:rsid w:val="00B875DB"/>
    <w:rsid w:val="00B87E3E"/>
    <w:rsid w:val="00B87FFB"/>
    <w:rsid w:val="00B90038"/>
    <w:rsid w:val="00B9004C"/>
    <w:rsid w:val="00B901C9"/>
    <w:rsid w:val="00B902D2"/>
    <w:rsid w:val="00B9035F"/>
    <w:rsid w:val="00B903FE"/>
    <w:rsid w:val="00B90453"/>
    <w:rsid w:val="00B90635"/>
    <w:rsid w:val="00B90D92"/>
    <w:rsid w:val="00B90F6F"/>
    <w:rsid w:val="00B90FD2"/>
    <w:rsid w:val="00B91054"/>
    <w:rsid w:val="00B91246"/>
    <w:rsid w:val="00B915EE"/>
    <w:rsid w:val="00B91667"/>
    <w:rsid w:val="00B9197D"/>
    <w:rsid w:val="00B91AD4"/>
    <w:rsid w:val="00B91BDD"/>
    <w:rsid w:val="00B923D3"/>
    <w:rsid w:val="00B9270C"/>
    <w:rsid w:val="00B9275B"/>
    <w:rsid w:val="00B92762"/>
    <w:rsid w:val="00B92BBB"/>
    <w:rsid w:val="00B92C35"/>
    <w:rsid w:val="00B92FAA"/>
    <w:rsid w:val="00B93375"/>
    <w:rsid w:val="00B933BF"/>
    <w:rsid w:val="00B93967"/>
    <w:rsid w:val="00B93EE0"/>
    <w:rsid w:val="00B94209"/>
    <w:rsid w:val="00B9458D"/>
    <w:rsid w:val="00B94B92"/>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362"/>
    <w:rsid w:val="00BA0592"/>
    <w:rsid w:val="00BA0597"/>
    <w:rsid w:val="00BA06F5"/>
    <w:rsid w:val="00BA082C"/>
    <w:rsid w:val="00BA0DCE"/>
    <w:rsid w:val="00BA1174"/>
    <w:rsid w:val="00BA1416"/>
    <w:rsid w:val="00BA192E"/>
    <w:rsid w:val="00BA1E2D"/>
    <w:rsid w:val="00BA2C82"/>
    <w:rsid w:val="00BA2E92"/>
    <w:rsid w:val="00BA32C8"/>
    <w:rsid w:val="00BA37E4"/>
    <w:rsid w:val="00BA39D8"/>
    <w:rsid w:val="00BA39E1"/>
    <w:rsid w:val="00BA3C7F"/>
    <w:rsid w:val="00BA3D65"/>
    <w:rsid w:val="00BA3E36"/>
    <w:rsid w:val="00BA3E5A"/>
    <w:rsid w:val="00BA4244"/>
    <w:rsid w:val="00BA42FE"/>
    <w:rsid w:val="00BA49C8"/>
    <w:rsid w:val="00BA4A92"/>
    <w:rsid w:val="00BA4B38"/>
    <w:rsid w:val="00BA50AF"/>
    <w:rsid w:val="00BA51D9"/>
    <w:rsid w:val="00BA553F"/>
    <w:rsid w:val="00BA56F0"/>
    <w:rsid w:val="00BA59CC"/>
    <w:rsid w:val="00BA5CA3"/>
    <w:rsid w:val="00BA5F49"/>
    <w:rsid w:val="00BA5FD0"/>
    <w:rsid w:val="00BA673A"/>
    <w:rsid w:val="00BA67CA"/>
    <w:rsid w:val="00BA7942"/>
    <w:rsid w:val="00BA7AA9"/>
    <w:rsid w:val="00BA7B8A"/>
    <w:rsid w:val="00BA7CA7"/>
    <w:rsid w:val="00BA7D35"/>
    <w:rsid w:val="00BA7E52"/>
    <w:rsid w:val="00BA7E64"/>
    <w:rsid w:val="00BB0446"/>
    <w:rsid w:val="00BB044A"/>
    <w:rsid w:val="00BB0586"/>
    <w:rsid w:val="00BB069C"/>
    <w:rsid w:val="00BB08C2"/>
    <w:rsid w:val="00BB0F34"/>
    <w:rsid w:val="00BB0FD5"/>
    <w:rsid w:val="00BB0FD6"/>
    <w:rsid w:val="00BB125D"/>
    <w:rsid w:val="00BB128E"/>
    <w:rsid w:val="00BB154C"/>
    <w:rsid w:val="00BB1580"/>
    <w:rsid w:val="00BB2255"/>
    <w:rsid w:val="00BB27B6"/>
    <w:rsid w:val="00BB2B07"/>
    <w:rsid w:val="00BB2DC1"/>
    <w:rsid w:val="00BB2F24"/>
    <w:rsid w:val="00BB3736"/>
    <w:rsid w:val="00BB378A"/>
    <w:rsid w:val="00BB3E4B"/>
    <w:rsid w:val="00BB3E6A"/>
    <w:rsid w:val="00BB4489"/>
    <w:rsid w:val="00BB4B63"/>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91"/>
    <w:rsid w:val="00BB6FDB"/>
    <w:rsid w:val="00BB700F"/>
    <w:rsid w:val="00BB705C"/>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50"/>
    <w:rsid w:val="00BC0E8B"/>
    <w:rsid w:val="00BC1043"/>
    <w:rsid w:val="00BC11BA"/>
    <w:rsid w:val="00BC12A8"/>
    <w:rsid w:val="00BC144F"/>
    <w:rsid w:val="00BC15BB"/>
    <w:rsid w:val="00BC1832"/>
    <w:rsid w:val="00BC1AB3"/>
    <w:rsid w:val="00BC1D63"/>
    <w:rsid w:val="00BC1E18"/>
    <w:rsid w:val="00BC2327"/>
    <w:rsid w:val="00BC2423"/>
    <w:rsid w:val="00BC2F79"/>
    <w:rsid w:val="00BC2FD8"/>
    <w:rsid w:val="00BC32AB"/>
    <w:rsid w:val="00BC373E"/>
    <w:rsid w:val="00BC378C"/>
    <w:rsid w:val="00BC3900"/>
    <w:rsid w:val="00BC3A32"/>
    <w:rsid w:val="00BC3C12"/>
    <w:rsid w:val="00BC4147"/>
    <w:rsid w:val="00BC463A"/>
    <w:rsid w:val="00BC46DF"/>
    <w:rsid w:val="00BC48C5"/>
    <w:rsid w:val="00BC4E41"/>
    <w:rsid w:val="00BC5193"/>
    <w:rsid w:val="00BC5426"/>
    <w:rsid w:val="00BC5592"/>
    <w:rsid w:val="00BC5701"/>
    <w:rsid w:val="00BC5C55"/>
    <w:rsid w:val="00BC5D52"/>
    <w:rsid w:val="00BC5F1A"/>
    <w:rsid w:val="00BC6162"/>
    <w:rsid w:val="00BC63CB"/>
    <w:rsid w:val="00BC6BEE"/>
    <w:rsid w:val="00BC6F61"/>
    <w:rsid w:val="00BC785D"/>
    <w:rsid w:val="00BC7B45"/>
    <w:rsid w:val="00BC7CA3"/>
    <w:rsid w:val="00BD042C"/>
    <w:rsid w:val="00BD04F5"/>
    <w:rsid w:val="00BD064E"/>
    <w:rsid w:val="00BD0677"/>
    <w:rsid w:val="00BD07C5"/>
    <w:rsid w:val="00BD07FE"/>
    <w:rsid w:val="00BD08E8"/>
    <w:rsid w:val="00BD0EDE"/>
    <w:rsid w:val="00BD1532"/>
    <w:rsid w:val="00BD19D8"/>
    <w:rsid w:val="00BD233A"/>
    <w:rsid w:val="00BD348D"/>
    <w:rsid w:val="00BD3987"/>
    <w:rsid w:val="00BD3AD9"/>
    <w:rsid w:val="00BD40B6"/>
    <w:rsid w:val="00BD42A3"/>
    <w:rsid w:val="00BD4468"/>
    <w:rsid w:val="00BD4865"/>
    <w:rsid w:val="00BD4AD4"/>
    <w:rsid w:val="00BD512B"/>
    <w:rsid w:val="00BD538D"/>
    <w:rsid w:val="00BD57D8"/>
    <w:rsid w:val="00BD5A51"/>
    <w:rsid w:val="00BD5ABE"/>
    <w:rsid w:val="00BD5B9D"/>
    <w:rsid w:val="00BD641B"/>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A07"/>
    <w:rsid w:val="00BE0B41"/>
    <w:rsid w:val="00BE0B42"/>
    <w:rsid w:val="00BE0E8E"/>
    <w:rsid w:val="00BE19B4"/>
    <w:rsid w:val="00BE1A36"/>
    <w:rsid w:val="00BE22E4"/>
    <w:rsid w:val="00BE2549"/>
    <w:rsid w:val="00BE2A76"/>
    <w:rsid w:val="00BE2BF4"/>
    <w:rsid w:val="00BE2C16"/>
    <w:rsid w:val="00BE2DB1"/>
    <w:rsid w:val="00BE2EBB"/>
    <w:rsid w:val="00BE39D3"/>
    <w:rsid w:val="00BE39FE"/>
    <w:rsid w:val="00BE3A85"/>
    <w:rsid w:val="00BE3BAB"/>
    <w:rsid w:val="00BE3CA0"/>
    <w:rsid w:val="00BE3D0C"/>
    <w:rsid w:val="00BE4117"/>
    <w:rsid w:val="00BE42ED"/>
    <w:rsid w:val="00BE45F2"/>
    <w:rsid w:val="00BE4B3C"/>
    <w:rsid w:val="00BE4DC7"/>
    <w:rsid w:val="00BE56F3"/>
    <w:rsid w:val="00BE5833"/>
    <w:rsid w:val="00BE5ED9"/>
    <w:rsid w:val="00BE5F5E"/>
    <w:rsid w:val="00BE5F77"/>
    <w:rsid w:val="00BE666B"/>
    <w:rsid w:val="00BE6711"/>
    <w:rsid w:val="00BE67DD"/>
    <w:rsid w:val="00BE68A8"/>
    <w:rsid w:val="00BE6A85"/>
    <w:rsid w:val="00BE6BA1"/>
    <w:rsid w:val="00BE6BC3"/>
    <w:rsid w:val="00BE6CA3"/>
    <w:rsid w:val="00BE7218"/>
    <w:rsid w:val="00BE78D1"/>
    <w:rsid w:val="00BE7D4E"/>
    <w:rsid w:val="00BE7F89"/>
    <w:rsid w:val="00BF0261"/>
    <w:rsid w:val="00BF044C"/>
    <w:rsid w:val="00BF0B36"/>
    <w:rsid w:val="00BF0B70"/>
    <w:rsid w:val="00BF0CCE"/>
    <w:rsid w:val="00BF1296"/>
    <w:rsid w:val="00BF173C"/>
    <w:rsid w:val="00BF18A8"/>
    <w:rsid w:val="00BF1984"/>
    <w:rsid w:val="00BF1B87"/>
    <w:rsid w:val="00BF1CDD"/>
    <w:rsid w:val="00BF1FB1"/>
    <w:rsid w:val="00BF22A1"/>
    <w:rsid w:val="00BF2442"/>
    <w:rsid w:val="00BF25E9"/>
    <w:rsid w:val="00BF26E0"/>
    <w:rsid w:val="00BF289D"/>
    <w:rsid w:val="00BF2CC1"/>
    <w:rsid w:val="00BF3144"/>
    <w:rsid w:val="00BF31A7"/>
    <w:rsid w:val="00BF32C1"/>
    <w:rsid w:val="00BF3407"/>
    <w:rsid w:val="00BF403F"/>
    <w:rsid w:val="00BF40D9"/>
    <w:rsid w:val="00BF4171"/>
    <w:rsid w:val="00BF429F"/>
    <w:rsid w:val="00BF42C2"/>
    <w:rsid w:val="00BF477B"/>
    <w:rsid w:val="00BF488D"/>
    <w:rsid w:val="00BF4B84"/>
    <w:rsid w:val="00BF4D1B"/>
    <w:rsid w:val="00BF505A"/>
    <w:rsid w:val="00BF530D"/>
    <w:rsid w:val="00BF53B9"/>
    <w:rsid w:val="00BF540A"/>
    <w:rsid w:val="00BF5439"/>
    <w:rsid w:val="00BF54FF"/>
    <w:rsid w:val="00BF5F3A"/>
    <w:rsid w:val="00BF6039"/>
    <w:rsid w:val="00BF636A"/>
    <w:rsid w:val="00BF6D59"/>
    <w:rsid w:val="00BF6EF6"/>
    <w:rsid w:val="00BF7375"/>
    <w:rsid w:val="00BF74DC"/>
    <w:rsid w:val="00BF7DD5"/>
    <w:rsid w:val="00BF7EFF"/>
    <w:rsid w:val="00C00359"/>
    <w:rsid w:val="00C006C8"/>
    <w:rsid w:val="00C008B5"/>
    <w:rsid w:val="00C00951"/>
    <w:rsid w:val="00C00C8F"/>
    <w:rsid w:val="00C01482"/>
    <w:rsid w:val="00C018C3"/>
    <w:rsid w:val="00C0191E"/>
    <w:rsid w:val="00C01981"/>
    <w:rsid w:val="00C01AA6"/>
    <w:rsid w:val="00C01EF2"/>
    <w:rsid w:val="00C024FB"/>
    <w:rsid w:val="00C02938"/>
    <w:rsid w:val="00C029EB"/>
    <w:rsid w:val="00C02BFF"/>
    <w:rsid w:val="00C02CD9"/>
    <w:rsid w:val="00C02D0A"/>
    <w:rsid w:val="00C0328E"/>
    <w:rsid w:val="00C0347C"/>
    <w:rsid w:val="00C04147"/>
    <w:rsid w:val="00C0470B"/>
    <w:rsid w:val="00C049FB"/>
    <w:rsid w:val="00C04A36"/>
    <w:rsid w:val="00C04A62"/>
    <w:rsid w:val="00C04BEF"/>
    <w:rsid w:val="00C04C9F"/>
    <w:rsid w:val="00C051FF"/>
    <w:rsid w:val="00C054A7"/>
    <w:rsid w:val="00C05681"/>
    <w:rsid w:val="00C05A12"/>
    <w:rsid w:val="00C05D4B"/>
    <w:rsid w:val="00C060B0"/>
    <w:rsid w:val="00C06A78"/>
    <w:rsid w:val="00C07267"/>
    <w:rsid w:val="00C0744D"/>
    <w:rsid w:val="00C078A2"/>
    <w:rsid w:val="00C0798F"/>
    <w:rsid w:val="00C07B94"/>
    <w:rsid w:val="00C1011A"/>
    <w:rsid w:val="00C101DB"/>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506"/>
    <w:rsid w:val="00C1574F"/>
    <w:rsid w:val="00C15768"/>
    <w:rsid w:val="00C1577D"/>
    <w:rsid w:val="00C158D6"/>
    <w:rsid w:val="00C1597C"/>
    <w:rsid w:val="00C1675F"/>
    <w:rsid w:val="00C16A91"/>
    <w:rsid w:val="00C16D3F"/>
    <w:rsid w:val="00C16FDF"/>
    <w:rsid w:val="00C16FFC"/>
    <w:rsid w:val="00C170CE"/>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20BF"/>
    <w:rsid w:val="00C2221B"/>
    <w:rsid w:val="00C22299"/>
    <w:rsid w:val="00C229DD"/>
    <w:rsid w:val="00C229FE"/>
    <w:rsid w:val="00C23BFB"/>
    <w:rsid w:val="00C23C42"/>
    <w:rsid w:val="00C23F18"/>
    <w:rsid w:val="00C23F9D"/>
    <w:rsid w:val="00C23FBF"/>
    <w:rsid w:val="00C2409C"/>
    <w:rsid w:val="00C24122"/>
    <w:rsid w:val="00C24754"/>
    <w:rsid w:val="00C2487A"/>
    <w:rsid w:val="00C248DF"/>
    <w:rsid w:val="00C24C08"/>
    <w:rsid w:val="00C24C93"/>
    <w:rsid w:val="00C24EF6"/>
    <w:rsid w:val="00C25393"/>
    <w:rsid w:val="00C264C7"/>
    <w:rsid w:val="00C2655D"/>
    <w:rsid w:val="00C2662B"/>
    <w:rsid w:val="00C266DF"/>
    <w:rsid w:val="00C268B0"/>
    <w:rsid w:val="00C26920"/>
    <w:rsid w:val="00C26FBE"/>
    <w:rsid w:val="00C271EB"/>
    <w:rsid w:val="00C27485"/>
    <w:rsid w:val="00C27495"/>
    <w:rsid w:val="00C275CF"/>
    <w:rsid w:val="00C277D5"/>
    <w:rsid w:val="00C278B5"/>
    <w:rsid w:val="00C27A90"/>
    <w:rsid w:val="00C27EF7"/>
    <w:rsid w:val="00C3064D"/>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52B"/>
    <w:rsid w:val="00C335AE"/>
    <w:rsid w:val="00C335DA"/>
    <w:rsid w:val="00C33A30"/>
    <w:rsid w:val="00C33AC0"/>
    <w:rsid w:val="00C33DD2"/>
    <w:rsid w:val="00C346FE"/>
    <w:rsid w:val="00C34C87"/>
    <w:rsid w:val="00C34CFC"/>
    <w:rsid w:val="00C34FF3"/>
    <w:rsid w:val="00C3547E"/>
    <w:rsid w:val="00C35858"/>
    <w:rsid w:val="00C3630A"/>
    <w:rsid w:val="00C3639A"/>
    <w:rsid w:val="00C363BC"/>
    <w:rsid w:val="00C36844"/>
    <w:rsid w:val="00C36E65"/>
    <w:rsid w:val="00C377C2"/>
    <w:rsid w:val="00C377D9"/>
    <w:rsid w:val="00C37A95"/>
    <w:rsid w:val="00C37B68"/>
    <w:rsid w:val="00C37F40"/>
    <w:rsid w:val="00C40272"/>
    <w:rsid w:val="00C402A0"/>
    <w:rsid w:val="00C4099C"/>
    <w:rsid w:val="00C40E5F"/>
    <w:rsid w:val="00C4112D"/>
    <w:rsid w:val="00C41219"/>
    <w:rsid w:val="00C416B7"/>
    <w:rsid w:val="00C4194C"/>
    <w:rsid w:val="00C422DD"/>
    <w:rsid w:val="00C426A1"/>
    <w:rsid w:val="00C42799"/>
    <w:rsid w:val="00C42A40"/>
    <w:rsid w:val="00C42DA3"/>
    <w:rsid w:val="00C42E30"/>
    <w:rsid w:val="00C42FFD"/>
    <w:rsid w:val="00C43310"/>
    <w:rsid w:val="00C434BF"/>
    <w:rsid w:val="00C435E3"/>
    <w:rsid w:val="00C43863"/>
    <w:rsid w:val="00C43899"/>
    <w:rsid w:val="00C43958"/>
    <w:rsid w:val="00C43A3E"/>
    <w:rsid w:val="00C44243"/>
    <w:rsid w:val="00C446C1"/>
    <w:rsid w:val="00C44E13"/>
    <w:rsid w:val="00C45259"/>
    <w:rsid w:val="00C45716"/>
    <w:rsid w:val="00C45B09"/>
    <w:rsid w:val="00C45BE7"/>
    <w:rsid w:val="00C4614E"/>
    <w:rsid w:val="00C4625B"/>
    <w:rsid w:val="00C46A02"/>
    <w:rsid w:val="00C46B69"/>
    <w:rsid w:val="00C46E8C"/>
    <w:rsid w:val="00C46FA8"/>
    <w:rsid w:val="00C47118"/>
    <w:rsid w:val="00C471F6"/>
    <w:rsid w:val="00C472DE"/>
    <w:rsid w:val="00C4746D"/>
    <w:rsid w:val="00C47477"/>
    <w:rsid w:val="00C47571"/>
    <w:rsid w:val="00C47755"/>
    <w:rsid w:val="00C503F8"/>
    <w:rsid w:val="00C504C9"/>
    <w:rsid w:val="00C50577"/>
    <w:rsid w:val="00C50597"/>
    <w:rsid w:val="00C50CE4"/>
    <w:rsid w:val="00C50DD5"/>
    <w:rsid w:val="00C50FF7"/>
    <w:rsid w:val="00C511E5"/>
    <w:rsid w:val="00C51488"/>
    <w:rsid w:val="00C516A8"/>
    <w:rsid w:val="00C5180E"/>
    <w:rsid w:val="00C51925"/>
    <w:rsid w:val="00C519D2"/>
    <w:rsid w:val="00C51ADE"/>
    <w:rsid w:val="00C51AF6"/>
    <w:rsid w:val="00C51BCF"/>
    <w:rsid w:val="00C51C7A"/>
    <w:rsid w:val="00C51D60"/>
    <w:rsid w:val="00C51E4F"/>
    <w:rsid w:val="00C522AC"/>
    <w:rsid w:val="00C5270E"/>
    <w:rsid w:val="00C5291A"/>
    <w:rsid w:val="00C52960"/>
    <w:rsid w:val="00C52B9E"/>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5E22"/>
    <w:rsid w:val="00C5613F"/>
    <w:rsid w:val="00C5617E"/>
    <w:rsid w:val="00C563B6"/>
    <w:rsid w:val="00C565D9"/>
    <w:rsid w:val="00C56622"/>
    <w:rsid w:val="00C56F47"/>
    <w:rsid w:val="00C57107"/>
    <w:rsid w:val="00C57202"/>
    <w:rsid w:val="00C57796"/>
    <w:rsid w:val="00C579F7"/>
    <w:rsid w:val="00C57FCC"/>
    <w:rsid w:val="00C60272"/>
    <w:rsid w:val="00C604DE"/>
    <w:rsid w:val="00C604F5"/>
    <w:rsid w:val="00C606D5"/>
    <w:rsid w:val="00C6076C"/>
    <w:rsid w:val="00C60A4B"/>
    <w:rsid w:val="00C60A69"/>
    <w:rsid w:val="00C60AE1"/>
    <w:rsid w:val="00C60AF8"/>
    <w:rsid w:val="00C6107F"/>
    <w:rsid w:val="00C612F3"/>
    <w:rsid w:val="00C6133C"/>
    <w:rsid w:val="00C6147B"/>
    <w:rsid w:val="00C61570"/>
    <w:rsid w:val="00C6158F"/>
    <w:rsid w:val="00C6170E"/>
    <w:rsid w:val="00C61C2C"/>
    <w:rsid w:val="00C61CCC"/>
    <w:rsid w:val="00C61D46"/>
    <w:rsid w:val="00C61E62"/>
    <w:rsid w:val="00C62196"/>
    <w:rsid w:val="00C6231C"/>
    <w:rsid w:val="00C624F0"/>
    <w:rsid w:val="00C62826"/>
    <w:rsid w:val="00C629A1"/>
    <w:rsid w:val="00C62BCC"/>
    <w:rsid w:val="00C63006"/>
    <w:rsid w:val="00C63287"/>
    <w:rsid w:val="00C637B3"/>
    <w:rsid w:val="00C637E5"/>
    <w:rsid w:val="00C6396B"/>
    <w:rsid w:val="00C63C2D"/>
    <w:rsid w:val="00C64027"/>
    <w:rsid w:val="00C64101"/>
    <w:rsid w:val="00C64577"/>
    <w:rsid w:val="00C64937"/>
    <w:rsid w:val="00C64A03"/>
    <w:rsid w:val="00C64DA7"/>
    <w:rsid w:val="00C652AA"/>
    <w:rsid w:val="00C65562"/>
    <w:rsid w:val="00C6576D"/>
    <w:rsid w:val="00C65991"/>
    <w:rsid w:val="00C664D6"/>
    <w:rsid w:val="00C665C7"/>
    <w:rsid w:val="00C667DF"/>
    <w:rsid w:val="00C6682D"/>
    <w:rsid w:val="00C668D9"/>
    <w:rsid w:val="00C6696E"/>
    <w:rsid w:val="00C66CF4"/>
    <w:rsid w:val="00C670C2"/>
    <w:rsid w:val="00C6712A"/>
    <w:rsid w:val="00C6758C"/>
    <w:rsid w:val="00C67642"/>
    <w:rsid w:val="00C6786F"/>
    <w:rsid w:val="00C67B14"/>
    <w:rsid w:val="00C70315"/>
    <w:rsid w:val="00C70604"/>
    <w:rsid w:val="00C70812"/>
    <w:rsid w:val="00C7128B"/>
    <w:rsid w:val="00C7132B"/>
    <w:rsid w:val="00C7157E"/>
    <w:rsid w:val="00C71F16"/>
    <w:rsid w:val="00C724DE"/>
    <w:rsid w:val="00C726A2"/>
    <w:rsid w:val="00C72859"/>
    <w:rsid w:val="00C72DFF"/>
    <w:rsid w:val="00C734E9"/>
    <w:rsid w:val="00C739D6"/>
    <w:rsid w:val="00C73A19"/>
    <w:rsid w:val="00C74549"/>
    <w:rsid w:val="00C74833"/>
    <w:rsid w:val="00C74C55"/>
    <w:rsid w:val="00C74C8C"/>
    <w:rsid w:val="00C74D6D"/>
    <w:rsid w:val="00C75013"/>
    <w:rsid w:val="00C7516C"/>
    <w:rsid w:val="00C75252"/>
    <w:rsid w:val="00C75536"/>
    <w:rsid w:val="00C75F13"/>
    <w:rsid w:val="00C75FE6"/>
    <w:rsid w:val="00C76109"/>
    <w:rsid w:val="00C761E4"/>
    <w:rsid w:val="00C7667C"/>
    <w:rsid w:val="00C766DC"/>
    <w:rsid w:val="00C76773"/>
    <w:rsid w:val="00C76AAE"/>
    <w:rsid w:val="00C76B77"/>
    <w:rsid w:val="00C76BA4"/>
    <w:rsid w:val="00C76EB1"/>
    <w:rsid w:val="00C77160"/>
    <w:rsid w:val="00C7729F"/>
    <w:rsid w:val="00C77541"/>
    <w:rsid w:val="00C775ED"/>
    <w:rsid w:val="00C779EF"/>
    <w:rsid w:val="00C77E2A"/>
    <w:rsid w:val="00C77FE1"/>
    <w:rsid w:val="00C800B5"/>
    <w:rsid w:val="00C809D1"/>
    <w:rsid w:val="00C80BF1"/>
    <w:rsid w:val="00C80F03"/>
    <w:rsid w:val="00C813A6"/>
    <w:rsid w:val="00C8172A"/>
    <w:rsid w:val="00C81897"/>
    <w:rsid w:val="00C81B13"/>
    <w:rsid w:val="00C81B91"/>
    <w:rsid w:val="00C81E06"/>
    <w:rsid w:val="00C81E9D"/>
    <w:rsid w:val="00C82045"/>
    <w:rsid w:val="00C82048"/>
    <w:rsid w:val="00C82395"/>
    <w:rsid w:val="00C82535"/>
    <w:rsid w:val="00C828AD"/>
    <w:rsid w:val="00C82FA4"/>
    <w:rsid w:val="00C82FF9"/>
    <w:rsid w:val="00C8314C"/>
    <w:rsid w:val="00C83DB0"/>
    <w:rsid w:val="00C83DB7"/>
    <w:rsid w:val="00C84189"/>
    <w:rsid w:val="00C842E0"/>
    <w:rsid w:val="00C8446A"/>
    <w:rsid w:val="00C84538"/>
    <w:rsid w:val="00C8461B"/>
    <w:rsid w:val="00C84B50"/>
    <w:rsid w:val="00C8502A"/>
    <w:rsid w:val="00C851A1"/>
    <w:rsid w:val="00C85823"/>
    <w:rsid w:val="00C858AA"/>
    <w:rsid w:val="00C862AA"/>
    <w:rsid w:val="00C86714"/>
    <w:rsid w:val="00C86768"/>
    <w:rsid w:val="00C86A0B"/>
    <w:rsid w:val="00C86CAD"/>
    <w:rsid w:val="00C8717D"/>
    <w:rsid w:val="00C8732F"/>
    <w:rsid w:val="00C878DC"/>
    <w:rsid w:val="00C87B32"/>
    <w:rsid w:val="00C87F78"/>
    <w:rsid w:val="00C90231"/>
    <w:rsid w:val="00C90537"/>
    <w:rsid w:val="00C909FA"/>
    <w:rsid w:val="00C90B16"/>
    <w:rsid w:val="00C90D1C"/>
    <w:rsid w:val="00C90E18"/>
    <w:rsid w:val="00C9100E"/>
    <w:rsid w:val="00C91389"/>
    <w:rsid w:val="00C91722"/>
    <w:rsid w:val="00C91D40"/>
    <w:rsid w:val="00C91EA0"/>
    <w:rsid w:val="00C9212D"/>
    <w:rsid w:val="00C92184"/>
    <w:rsid w:val="00C923D5"/>
    <w:rsid w:val="00C9260A"/>
    <w:rsid w:val="00C929DE"/>
    <w:rsid w:val="00C92C09"/>
    <w:rsid w:val="00C92D10"/>
    <w:rsid w:val="00C935E8"/>
    <w:rsid w:val="00C9370C"/>
    <w:rsid w:val="00C948C8"/>
    <w:rsid w:val="00C94995"/>
    <w:rsid w:val="00C94EA5"/>
    <w:rsid w:val="00C94F62"/>
    <w:rsid w:val="00C9511D"/>
    <w:rsid w:val="00C951E0"/>
    <w:rsid w:val="00C95813"/>
    <w:rsid w:val="00C95BA7"/>
    <w:rsid w:val="00C95CFE"/>
    <w:rsid w:val="00C96265"/>
    <w:rsid w:val="00C96480"/>
    <w:rsid w:val="00C96500"/>
    <w:rsid w:val="00C96516"/>
    <w:rsid w:val="00C96593"/>
    <w:rsid w:val="00C96788"/>
    <w:rsid w:val="00C969C6"/>
    <w:rsid w:val="00C96BA5"/>
    <w:rsid w:val="00C96D0A"/>
    <w:rsid w:val="00C96EF8"/>
    <w:rsid w:val="00C972E9"/>
    <w:rsid w:val="00C975C1"/>
    <w:rsid w:val="00C978B2"/>
    <w:rsid w:val="00C97CA7"/>
    <w:rsid w:val="00C97DAF"/>
    <w:rsid w:val="00C97E0B"/>
    <w:rsid w:val="00CA0081"/>
    <w:rsid w:val="00CA08F4"/>
    <w:rsid w:val="00CA1098"/>
    <w:rsid w:val="00CA1312"/>
    <w:rsid w:val="00CA1603"/>
    <w:rsid w:val="00CA1752"/>
    <w:rsid w:val="00CA19E5"/>
    <w:rsid w:val="00CA1BDD"/>
    <w:rsid w:val="00CA1F06"/>
    <w:rsid w:val="00CA205C"/>
    <w:rsid w:val="00CA2455"/>
    <w:rsid w:val="00CA2738"/>
    <w:rsid w:val="00CA2C02"/>
    <w:rsid w:val="00CA2E95"/>
    <w:rsid w:val="00CA311E"/>
    <w:rsid w:val="00CA3406"/>
    <w:rsid w:val="00CA3716"/>
    <w:rsid w:val="00CA3B0C"/>
    <w:rsid w:val="00CA3C34"/>
    <w:rsid w:val="00CA4182"/>
    <w:rsid w:val="00CA43EC"/>
    <w:rsid w:val="00CA454A"/>
    <w:rsid w:val="00CA4624"/>
    <w:rsid w:val="00CA4648"/>
    <w:rsid w:val="00CA4793"/>
    <w:rsid w:val="00CA48F9"/>
    <w:rsid w:val="00CA4991"/>
    <w:rsid w:val="00CA4D72"/>
    <w:rsid w:val="00CA517A"/>
    <w:rsid w:val="00CA588E"/>
    <w:rsid w:val="00CA5968"/>
    <w:rsid w:val="00CA5EB8"/>
    <w:rsid w:val="00CA6365"/>
    <w:rsid w:val="00CA645A"/>
    <w:rsid w:val="00CA6471"/>
    <w:rsid w:val="00CA64D1"/>
    <w:rsid w:val="00CA64D9"/>
    <w:rsid w:val="00CA68AF"/>
    <w:rsid w:val="00CA68E2"/>
    <w:rsid w:val="00CA6AC5"/>
    <w:rsid w:val="00CA6B57"/>
    <w:rsid w:val="00CA6E42"/>
    <w:rsid w:val="00CA6E5F"/>
    <w:rsid w:val="00CA6EC1"/>
    <w:rsid w:val="00CA70F2"/>
    <w:rsid w:val="00CA7167"/>
    <w:rsid w:val="00CA720C"/>
    <w:rsid w:val="00CA75AA"/>
    <w:rsid w:val="00CA7DA7"/>
    <w:rsid w:val="00CB039D"/>
    <w:rsid w:val="00CB03A1"/>
    <w:rsid w:val="00CB08E9"/>
    <w:rsid w:val="00CB0A84"/>
    <w:rsid w:val="00CB0F04"/>
    <w:rsid w:val="00CB11E4"/>
    <w:rsid w:val="00CB1628"/>
    <w:rsid w:val="00CB16AA"/>
    <w:rsid w:val="00CB184B"/>
    <w:rsid w:val="00CB1880"/>
    <w:rsid w:val="00CB1A95"/>
    <w:rsid w:val="00CB1C40"/>
    <w:rsid w:val="00CB1FE0"/>
    <w:rsid w:val="00CB28C4"/>
    <w:rsid w:val="00CB2D76"/>
    <w:rsid w:val="00CB3044"/>
    <w:rsid w:val="00CB34E9"/>
    <w:rsid w:val="00CB35E8"/>
    <w:rsid w:val="00CB3961"/>
    <w:rsid w:val="00CB39C3"/>
    <w:rsid w:val="00CB39F7"/>
    <w:rsid w:val="00CB3A28"/>
    <w:rsid w:val="00CB3D04"/>
    <w:rsid w:val="00CB4269"/>
    <w:rsid w:val="00CB426D"/>
    <w:rsid w:val="00CB4420"/>
    <w:rsid w:val="00CB4671"/>
    <w:rsid w:val="00CB482E"/>
    <w:rsid w:val="00CB491E"/>
    <w:rsid w:val="00CB4B9E"/>
    <w:rsid w:val="00CB5640"/>
    <w:rsid w:val="00CB57D9"/>
    <w:rsid w:val="00CB590A"/>
    <w:rsid w:val="00CB5E04"/>
    <w:rsid w:val="00CB6041"/>
    <w:rsid w:val="00CB62EC"/>
    <w:rsid w:val="00CB66F3"/>
    <w:rsid w:val="00CB69A8"/>
    <w:rsid w:val="00CB776A"/>
    <w:rsid w:val="00CB79F6"/>
    <w:rsid w:val="00CB7B87"/>
    <w:rsid w:val="00CC0302"/>
    <w:rsid w:val="00CC0351"/>
    <w:rsid w:val="00CC0851"/>
    <w:rsid w:val="00CC0B2A"/>
    <w:rsid w:val="00CC0D98"/>
    <w:rsid w:val="00CC0DC9"/>
    <w:rsid w:val="00CC0E88"/>
    <w:rsid w:val="00CC0FB0"/>
    <w:rsid w:val="00CC12C8"/>
    <w:rsid w:val="00CC1393"/>
    <w:rsid w:val="00CC14CF"/>
    <w:rsid w:val="00CC182F"/>
    <w:rsid w:val="00CC1974"/>
    <w:rsid w:val="00CC285F"/>
    <w:rsid w:val="00CC2C1E"/>
    <w:rsid w:val="00CC308A"/>
    <w:rsid w:val="00CC36EB"/>
    <w:rsid w:val="00CC38A1"/>
    <w:rsid w:val="00CC397D"/>
    <w:rsid w:val="00CC3BB9"/>
    <w:rsid w:val="00CC3CEE"/>
    <w:rsid w:val="00CC4642"/>
    <w:rsid w:val="00CC46C6"/>
    <w:rsid w:val="00CC4856"/>
    <w:rsid w:val="00CC4954"/>
    <w:rsid w:val="00CC4B06"/>
    <w:rsid w:val="00CC52AD"/>
    <w:rsid w:val="00CC54E2"/>
    <w:rsid w:val="00CC568B"/>
    <w:rsid w:val="00CC5D85"/>
    <w:rsid w:val="00CC6289"/>
    <w:rsid w:val="00CC635D"/>
    <w:rsid w:val="00CC676D"/>
    <w:rsid w:val="00CC6BBC"/>
    <w:rsid w:val="00CC6C07"/>
    <w:rsid w:val="00CC7B7A"/>
    <w:rsid w:val="00CC7C34"/>
    <w:rsid w:val="00CD05C8"/>
    <w:rsid w:val="00CD0872"/>
    <w:rsid w:val="00CD09ED"/>
    <w:rsid w:val="00CD0A6C"/>
    <w:rsid w:val="00CD0F80"/>
    <w:rsid w:val="00CD12BE"/>
    <w:rsid w:val="00CD1B1B"/>
    <w:rsid w:val="00CD2016"/>
    <w:rsid w:val="00CD21A8"/>
    <w:rsid w:val="00CD2282"/>
    <w:rsid w:val="00CD238F"/>
    <w:rsid w:val="00CD23A7"/>
    <w:rsid w:val="00CD244F"/>
    <w:rsid w:val="00CD24E3"/>
    <w:rsid w:val="00CD256A"/>
    <w:rsid w:val="00CD2DBF"/>
    <w:rsid w:val="00CD31DA"/>
    <w:rsid w:val="00CD37C2"/>
    <w:rsid w:val="00CD3B6F"/>
    <w:rsid w:val="00CD4088"/>
    <w:rsid w:val="00CD454B"/>
    <w:rsid w:val="00CD463B"/>
    <w:rsid w:val="00CD49C7"/>
    <w:rsid w:val="00CD4D4A"/>
    <w:rsid w:val="00CD4E70"/>
    <w:rsid w:val="00CD5031"/>
    <w:rsid w:val="00CD5937"/>
    <w:rsid w:val="00CD5DB1"/>
    <w:rsid w:val="00CD6008"/>
    <w:rsid w:val="00CD60E8"/>
    <w:rsid w:val="00CD62A4"/>
    <w:rsid w:val="00CD636E"/>
    <w:rsid w:val="00CD67DD"/>
    <w:rsid w:val="00CD68C7"/>
    <w:rsid w:val="00CD70F0"/>
    <w:rsid w:val="00CD71E0"/>
    <w:rsid w:val="00CD727C"/>
    <w:rsid w:val="00CD767F"/>
    <w:rsid w:val="00CD7944"/>
    <w:rsid w:val="00CD7DE5"/>
    <w:rsid w:val="00CD7F09"/>
    <w:rsid w:val="00CE01E3"/>
    <w:rsid w:val="00CE0510"/>
    <w:rsid w:val="00CE0564"/>
    <w:rsid w:val="00CE0607"/>
    <w:rsid w:val="00CE167D"/>
    <w:rsid w:val="00CE1BB3"/>
    <w:rsid w:val="00CE1E95"/>
    <w:rsid w:val="00CE210E"/>
    <w:rsid w:val="00CE21EE"/>
    <w:rsid w:val="00CE228A"/>
    <w:rsid w:val="00CE24A7"/>
    <w:rsid w:val="00CE24AB"/>
    <w:rsid w:val="00CE29DC"/>
    <w:rsid w:val="00CE3252"/>
    <w:rsid w:val="00CE36F5"/>
    <w:rsid w:val="00CE3EEE"/>
    <w:rsid w:val="00CE3EF3"/>
    <w:rsid w:val="00CE42A3"/>
    <w:rsid w:val="00CE45A9"/>
    <w:rsid w:val="00CE45B7"/>
    <w:rsid w:val="00CE4608"/>
    <w:rsid w:val="00CE4684"/>
    <w:rsid w:val="00CE468A"/>
    <w:rsid w:val="00CE4789"/>
    <w:rsid w:val="00CE491A"/>
    <w:rsid w:val="00CE4C03"/>
    <w:rsid w:val="00CE516B"/>
    <w:rsid w:val="00CE5A67"/>
    <w:rsid w:val="00CE5BA0"/>
    <w:rsid w:val="00CE6249"/>
    <w:rsid w:val="00CE6607"/>
    <w:rsid w:val="00CE6A1D"/>
    <w:rsid w:val="00CE701D"/>
    <w:rsid w:val="00CE729D"/>
    <w:rsid w:val="00CE72E6"/>
    <w:rsid w:val="00CE73F6"/>
    <w:rsid w:val="00CE7555"/>
    <w:rsid w:val="00CE7A44"/>
    <w:rsid w:val="00CE7AD6"/>
    <w:rsid w:val="00CE7C26"/>
    <w:rsid w:val="00CE7C32"/>
    <w:rsid w:val="00CE7DD2"/>
    <w:rsid w:val="00CF00F0"/>
    <w:rsid w:val="00CF0DFF"/>
    <w:rsid w:val="00CF0E14"/>
    <w:rsid w:val="00CF1141"/>
    <w:rsid w:val="00CF1483"/>
    <w:rsid w:val="00CF1718"/>
    <w:rsid w:val="00CF174D"/>
    <w:rsid w:val="00CF206B"/>
    <w:rsid w:val="00CF20F5"/>
    <w:rsid w:val="00CF21DC"/>
    <w:rsid w:val="00CF2721"/>
    <w:rsid w:val="00CF2DC1"/>
    <w:rsid w:val="00CF3524"/>
    <w:rsid w:val="00CF3636"/>
    <w:rsid w:val="00CF3679"/>
    <w:rsid w:val="00CF3C91"/>
    <w:rsid w:val="00CF3F1F"/>
    <w:rsid w:val="00CF4213"/>
    <w:rsid w:val="00CF4283"/>
    <w:rsid w:val="00CF4445"/>
    <w:rsid w:val="00CF4723"/>
    <w:rsid w:val="00CF4775"/>
    <w:rsid w:val="00CF4B41"/>
    <w:rsid w:val="00CF4D2F"/>
    <w:rsid w:val="00CF4EC3"/>
    <w:rsid w:val="00CF4FCC"/>
    <w:rsid w:val="00CF50F0"/>
    <w:rsid w:val="00CF543B"/>
    <w:rsid w:val="00CF5B02"/>
    <w:rsid w:val="00CF5BF7"/>
    <w:rsid w:val="00CF5C08"/>
    <w:rsid w:val="00CF6265"/>
    <w:rsid w:val="00CF6444"/>
    <w:rsid w:val="00CF6544"/>
    <w:rsid w:val="00CF6617"/>
    <w:rsid w:val="00CF6676"/>
    <w:rsid w:val="00CF68A7"/>
    <w:rsid w:val="00CF68E5"/>
    <w:rsid w:val="00CF719D"/>
    <w:rsid w:val="00CF7222"/>
    <w:rsid w:val="00CF724C"/>
    <w:rsid w:val="00CF73C0"/>
    <w:rsid w:val="00CF74FB"/>
    <w:rsid w:val="00CF7AA1"/>
    <w:rsid w:val="00CF7D27"/>
    <w:rsid w:val="00D002EE"/>
    <w:rsid w:val="00D00622"/>
    <w:rsid w:val="00D006B0"/>
    <w:rsid w:val="00D00B83"/>
    <w:rsid w:val="00D010E5"/>
    <w:rsid w:val="00D01654"/>
    <w:rsid w:val="00D017D2"/>
    <w:rsid w:val="00D01D9A"/>
    <w:rsid w:val="00D01FD2"/>
    <w:rsid w:val="00D021EA"/>
    <w:rsid w:val="00D0268B"/>
    <w:rsid w:val="00D02B66"/>
    <w:rsid w:val="00D02D25"/>
    <w:rsid w:val="00D032E5"/>
    <w:rsid w:val="00D032E6"/>
    <w:rsid w:val="00D034DE"/>
    <w:rsid w:val="00D03BD5"/>
    <w:rsid w:val="00D03FFC"/>
    <w:rsid w:val="00D048CD"/>
    <w:rsid w:val="00D04971"/>
    <w:rsid w:val="00D04CDA"/>
    <w:rsid w:val="00D04FB4"/>
    <w:rsid w:val="00D05313"/>
    <w:rsid w:val="00D05361"/>
    <w:rsid w:val="00D05464"/>
    <w:rsid w:val="00D0555A"/>
    <w:rsid w:val="00D05AAD"/>
    <w:rsid w:val="00D05CC7"/>
    <w:rsid w:val="00D05D57"/>
    <w:rsid w:val="00D05D8A"/>
    <w:rsid w:val="00D05FE3"/>
    <w:rsid w:val="00D0623C"/>
    <w:rsid w:val="00D06298"/>
    <w:rsid w:val="00D062DF"/>
    <w:rsid w:val="00D063E8"/>
    <w:rsid w:val="00D06598"/>
    <w:rsid w:val="00D066E7"/>
    <w:rsid w:val="00D067D3"/>
    <w:rsid w:val="00D06847"/>
    <w:rsid w:val="00D07094"/>
    <w:rsid w:val="00D07099"/>
    <w:rsid w:val="00D075B6"/>
    <w:rsid w:val="00D07867"/>
    <w:rsid w:val="00D07C4C"/>
    <w:rsid w:val="00D07DB8"/>
    <w:rsid w:val="00D07EB7"/>
    <w:rsid w:val="00D07FDD"/>
    <w:rsid w:val="00D1020A"/>
    <w:rsid w:val="00D102F2"/>
    <w:rsid w:val="00D1059C"/>
    <w:rsid w:val="00D10849"/>
    <w:rsid w:val="00D108F6"/>
    <w:rsid w:val="00D10A1F"/>
    <w:rsid w:val="00D1106D"/>
    <w:rsid w:val="00D11125"/>
    <w:rsid w:val="00D11533"/>
    <w:rsid w:val="00D118E7"/>
    <w:rsid w:val="00D122C2"/>
    <w:rsid w:val="00D123B1"/>
    <w:rsid w:val="00D1265D"/>
    <w:rsid w:val="00D12836"/>
    <w:rsid w:val="00D12946"/>
    <w:rsid w:val="00D1339B"/>
    <w:rsid w:val="00D13852"/>
    <w:rsid w:val="00D13A5D"/>
    <w:rsid w:val="00D1421B"/>
    <w:rsid w:val="00D14599"/>
    <w:rsid w:val="00D1459F"/>
    <w:rsid w:val="00D145EE"/>
    <w:rsid w:val="00D14678"/>
    <w:rsid w:val="00D1489A"/>
    <w:rsid w:val="00D150E0"/>
    <w:rsid w:val="00D15203"/>
    <w:rsid w:val="00D1520E"/>
    <w:rsid w:val="00D152E3"/>
    <w:rsid w:val="00D154B2"/>
    <w:rsid w:val="00D15871"/>
    <w:rsid w:val="00D158FB"/>
    <w:rsid w:val="00D15BDD"/>
    <w:rsid w:val="00D15EDA"/>
    <w:rsid w:val="00D1619A"/>
    <w:rsid w:val="00D166B7"/>
    <w:rsid w:val="00D16B79"/>
    <w:rsid w:val="00D16F99"/>
    <w:rsid w:val="00D16FBD"/>
    <w:rsid w:val="00D16FE4"/>
    <w:rsid w:val="00D17378"/>
    <w:rsid w:val="00D17481"/>
    <w:rsid w:val="00D1751F"/>
    <w:rsid w:val="00D2003F"/>
    <w:rsid w:val="00D2008F"/>
    <w:rsid w:val="00D200EF"/>
    <w:rsid w:val="00D20259"/>
    <w:rsid w:val="00D2036D"/>
    <w:rsid w:val="00D203EA"/>
    <w:rsid w:val="00D20436"/>
    <w:rsid w:val="00D2053D"/>
    <w:rsid w:val="00D20C79"/>
    <w:rsid w:val="00D20F2D"/>
    <w:rsid w:val="00D212E2"/>
    <w:rsid w:val="00D21545"/>
    <w:rsid w:val="00D215C7"/>
    <w:rsid w:val="00D22059"/>
    <w:rsid w:val="00D22D1F"/>
    <w:rsid w:val="00D22EFF"/>
    <w:rsid w:val="00D23141"/>
    <w:rsid w:val="00D237CA"/>
    <w:rsid w:val="00D2387D"/>
    <w:rsid w:val="00D23A1A"/>
    <w:rsid w:val="00D23C9A"/>
    <w:rsid w:val="00D23E69"/>
    <w:rsid w:val="00D23E80"/>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185"/>
    <w:rsid w:val="00D30272"/>
    <w:rsid w:val="00D308F8"/>
    <w:rsid w:val="00D30B5C"/>
    <w:rsid w:val="00D30B7B"/>
    <w:rsid w:val="00D30C7A"/>
    <w:rsid w:val="00D30C7B"/>
    <w:rsid w:val="00D30CE9"/>
    <w:rsid w:val="00D310BD"/>
    <w:rsid w:val="00D31163"/>
    <w:rsid w:val="00D311A8"/>
    <w:rsid w:val="00D312B0"/>
    <w:rsid w:val="00D3138A"/>
    <w:rsid w:val="00D31397"/>
    <w:rsid w:val="00D31CA1"/>
    <w:rsid w:val="00D321B9"/>
    <w:rsid w:val="00D32244"/>
    <w:rsid w:val="00D324ED"/>
    <w:rsid w:val="00D32BC7"/>
    <w:rsid w:val="00D32D4B"/>
    <w:rsid w:val="00D33005"/>
    <w:rsid w:val="00D331BA"/>
    <w:rsid w:val="00D33871"/>
    <w:rsid w:val="00D33C0B"/>
    <w:rsid w:val="00D33EDE"/>
    <w:rsid w:val="00D33FF6"/>
    <w:rsid w:val="00D3438B"/>
    <w:rsid w:val="00D34527"/>
    <w:rsid w:val="00D34892"/>
    <w:rsid w:val="00D34954"/>
    <w:rsid w:val="00D34A44"/>
    <w:rsid w:val="00D34A84"/>
    <w:rsid w:val="00D34B19"/>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207"/>
    <w:rsid w:val="00D412D2"/>
    <w:rsid w:val="00D41305"/>
    <w:rsid w:val="00D414E3"/>
    <w:rsid w:val="00D41691"/>
    <w:rsid w:val="00D418FC"/>
    <w:rsid w:val="00D42435"/>
    <w:rsid w:val="00D425FA"/>
    <w:rsid w:val="00D42655"/>
    <w:rsid w:val="00D42774"/>
    <w:rsid w:val="00D42B28"/>
    <w:rsid w:val="00D42C1E"/>
    <w:rsid w:val="00D42F60"/>
    <w:rsid w:val="00D43166"/>
    <w:rsid w:val="00D435D6"/>
    <w:rsid w:val="00D43754"/>
    <w:rsid w:val="00D43B3A"/>
    <w:rsid w:val="00D443D1"/>
    <w:rsid w:val="00D44634"/>
    <w:rsid w:val="00D44847"/>
    <w:rsid w:val="00D44A5E"/>
    <w:rsid w:val="00D44C27"/>
    <w:rsid w:val="00D44DBA"/>
    <w:rsid w:val="00D44E23"/>
    <w:rsid w:val="00D45403"/>
    <w:rsid w:val="00D454CF"/>
    <w:rsid w:val="00D45631"/>
    <w:rsid w:val="00D45D56"/>
    <w:rsid w:val="00D45DA7"/>
    <w:rsid w:val="00D45E84"/>
    <w:rsid w:val="00D4682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8A"/>
    <w:rsid w:val="00D51ACF"/>
    <w:rsid w:val="00D51C4E"/>
    <w:rsid w:val="00D51D4B"/>
    <w:rsid w:val="00D52943"/>
    <w:rsid w:val="00D52950"/>
    <w:rsid w:val="00D52C33"/>
    <w:rsid w:val="00D52C41"/>
    <w:rsid w:val="00D52C6F"/>
    <w:rsid w:val="00D52D5B"/>
    <w:rsid w:val="00D533EB"/>
    <w:rsid w:val="00D53535"/>
    <w:rsid w:val="00D5378B"/>
    <w:rsid w:val="00D5389A"/>
    <w:rsid w:val="00D53A3E"/>
    <w:rsid w:val="00D53BE5"/>
    <w:rsid w:val="00D540A1"/>
    <w:rsid w:val="00D5431E"/>
    <w:rsid w:val="00D546CB"/>
    <w:rsid w:val="00D548FD"/>
    <w:rsid w:val="00D54A32"/>
    <w:rsid w:val="00D54A6E"/>
    <w:rsid w:val="00D54D85"/>
    <w:rsid w:val="00D550FF"/>
    <w:rsid w:val="00D557AB"/>
    <w:rsid w:val="00D55AD8"/>
    <w:rsid w:val="00D56029"/>
    <w:rsid w:val="00D5610D"/>
    <w:rsid w:val="00D56220"/>
    <w:rsid w:val="00D56524"/>
    <w:rsid w:val="00D56CE7"/>
    <w:rsid w:val="00D57417"/>
    <w:rsid w:val="00D57801"/>
    <w:rsid w:val="00D57910"/>
    <w:rsid w:val="00D57DD2"/>
    <w:rsid w:val="00D60014"/>
    <w:rsid w:val="00D6048D"/>
    <w:rsid w:val="00D604C0"/>
    <w:rsid w:val="00D61440"/>
    <w:rsid w:val="00D6149B"/>
    <w:rsid w:val="00D615FF"/>
    <w:rsid w:val="00D61ABD"/>
    <w:rsid w:val="00D61BB2"/>
    <w:rsid w:val="00D61E1D"/>
    <w:rsid w:val="00D62167"/>
    <w:rsid w:val="00D625F5"/>
    <w:rsid w:val="00D62992"/>
    <w:rsid w:val="00D62C5D"/>
    <w:rsid w:val="00D62CF7"/>
    <w:rsid w:val="00D62E5E"/>
    <w:rsid w:val="00D62F96"/>
    <w:rsid w:val="00D63130"/>
    <w:rsid w:val="00D63160"/>
    <w:rsid w:val="00D635AE"/>
    <w:rsid w:val="00D63856"/>
    <w:rsid w:val="00D63AC9"/>
    <w:rsid w:val="00D63D48"/>
    <w:rsid w:val="00D63EC1"/>
    <w:rsid w:val="00D64223"/>
    <w:rsid w:val="00D64325"/>
    <w:rsid w:val="00D64CA1"/>
    <w:rsid w:val="00D65609"/>
    <w:rsid w:val="00D657F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40D"/>
    <w:rsid w:val="00D7260C"/>
    <w:rsid w:val="00D728D6"/>
    <w:rsid w:val="00D728D9"/>
    <w:rsid w:val="00D72913"/>
    <w:rsid w:val="00D72935"/>
    <w:rsid w:val="00D729FC"/>
    <w:rsid w:val="00D72A92"/>
    <w:rsid w:val="00D72FB1"/>
    <w:rsid w:val="00D7316F"/>
    <w:rsid w:val="00D7390E"/>
    <w:rsid w:val="00D73CB5"/>
    <w:rsid w:val="00D73CDF"/>
    <w:rsid w:val="00D73E42"/>
    <w:rsid w:val="00D743B2"/>
    <w:rsid w:val="00D74405"/>
    <w:rsid w:val="00D746C2"/>
    <w:rsid w:val="00D74896"/>
    <w:rsid w:val="00D74AFD"/>
    <w:rsid w:val="00D74B64"/>
    <w:rsid w:val="00D74BA3"/>
    <w:rsid w:val="00D74CBC"/>
    <w:rsid w:val="00D7561A"/>
    <w:rsid w:val="00D75BE6"/>
    <w:rsid w:val="00D75BF0"/>
    <w:rsid w:val="00D76031"/>
    <w:rsid w:val="00D7637B"/>
    <w:rsid w:val="00D76560"/>
    <w:rsid w:val="00D765BF"/>
    <w:rsid w:val="00D76EB9"/>
    <w:rsid w:val="00D77315"/>
    <w:rsid w:val="00D77462"/>
    <w:rsid w:val="00D77899"/>
    <w:rsid w:val="00D7792A"/>
    <w:rsid w:val="00D77A35"/>
    <w:rsid w:val="00D80357"/>
    <w:rsid w:val="00D803A6"/>
    <w:rsid w:val="00D80B44"/>
    <w:rsid w:val="00D8115E"/>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B2"/>
    <w:rsid w:val="00D858C8"/>
    <w:rsid w:val="00D85A92"/>
    <w:rsid w:val="00D85E0F"/>
    <w:rsid w:val="00D85EDA"/>
    <w:rsid w:val="00D860DC"/>
    <w:rsid w:val="00D8652A"/>
    <w:rsid w:val="00D865B0"/>
    <w:rsid w:val="00D866B1"/>
    <w:rsid w:val="00D867EB"/>
    <w:rsid w:val="00D86837"/>
    <w:rsid w:val="00D86BC0"/>
    <w:rsid w:val="00D86C1F"/>
    <w:rsid w:val="00D86CAF"/>
    <w:rsid w:val="00D86F6F"/>
    <w:rsid w:val="00D871A6"/>
    <w:rsid w:val="00D87222"/>
    <w:rsid w:val="00D8733E"/>
    <w:rsid w:val="00D879E9"/>
    <w:rsid w:val="00D87B20"/>
    <w:rsid w:val="00D87C95"/>
    <w:rsid w:val="00D900C6"/>
    <w:rsid w:val="00D900CB"/>
    <w:rsid w:val="00D903B7"/>
    <w:rsid w:val="00D904CA"/>
    <w:rsid w:val="00D9082A"/>
    <w:rsid w:val="00D90ABA"/>
    <w:rsid w:val="00D90CB1"/>
    <w:rsid w:val="00D9120A"/>
    <w:rsid w:val="00D912BC"/>
    <w:rsid w:val="00D9144F"/>
    <w:rsid w:val="00D9156D"/>
    <w:rsid w:val="00D916E9"/>
    <w:rsid w:val="00D917E9"/>
    <w:rsid w:val="00D91A84"/>
    <w:rsid w:val="00D91ABB"/>
    <w:rsid w:val="00D91BC7"/>
    <w:rsid w:val="00D930F4"/>
    <w:rsid w:val="00D934DD"/>
    <w:rsid w:val="00D936EB"/>
    <w:rsid w:val="00D93A5F"/>
    <w:rsid w:val="00D93A7D"/>
    <w:rsid w:val="00D93ADA"/>
    <w:rsid w:val="00D93B5F"/>
    <w:rsid w:val="00D93C47"/>
    <w:rsid w:val="00D93CA6"/>
    <w:rsid w:val="00D9405C"/>
    <w:rsid w:val="00D948BE"/>
    <w:rsid w:val="00D94A84"/>
    <w:rsid w:val="00D94BCE"/>
    <w:rsid w:val="00D94C7C"/>
    <w:rsid w:val="00D94EE6"/>
    <w:rsid w:val="00D95002"/>
    <w:rsid w:val="00D951BA"/>
    <w:rsid w:val="00D95890"/>
    <w:rsid w:val="00D95BFA"/>
    <w:rsid w:val="00D95EC8"/>
    <w:rsid w:val="00D9620F"/>
    <w:rsid w:val="00D968B1"/>
    <w:rsid w:val="00D96951"/>
    <w:rsid w:val="00D9703C"/>
    <w:rsid w:val="00D9704E"/>
    <w:rsid w:val="00D970C2"/>
    <w:rsid w:val="00D9792C"/>
    <w:rsid w:val="00D97943"/>
    <w:rsid w:val="00D97961"/>
    <w:rsid w:val="00D97DA3"/>
    <w:rsid w:val="00DA01AB"/>
    <w:rsid w:val="00DA02F4"/>
    <w:rsid w:val="00DA0357"/>
    <w:rsid w:val="00DA0846"/>
    <w:rsid w:val="00DA08B4"/>
    <w:rsid w:val="00DA0DE4"/>
    <w:rsid w:val="00DA1413"/>
    <w:rsid w:val="00DA14D7"/>
    <w:rsid w:val="00DA18C7"/>
    <w:rsid w:val="00DA1951"/>
    <w:rsid w:val="00DA206D"/>
    <w:rsid w:val="00DA210D"/>
    <w:rsid w:val="00DA229A"/>
    <w:rsid w:val="00DA2523"/>
    <w:rsid w:val="00DA2565"/>
    <w:rsid w:val="00DA280F"/>
    <w:rsid w:val="00DA2A79"/>
    <w:rsid w:val="00DA2C16"/>
    <w:rsid w:val="00DA2E87"/>
    <w:rsid w:val="00DA30DA"/>
    <w:rsid w:val="00DA3104"/>
    <w:rsid w:val="00DA313C"/>
    <w:rsid w:val="00DA327E"/>
    <w:rsid w:val="00DA37CD"/>
    <w:rsid w:val="00DA4022"/>
    <w:rsid w:val="00DA463D"/>
    <w:rsid w:val="00DA489E"/>
    <w:rsid w:val="00DA4919"/>
    <w:rsid w:val="00DA4A2A"/>
    <w:rsid w:val="00DA4ADB"/>
    <w:rsid w:val="00DA4BB0"/>
    <w:rsid w:val="00DA4CF8"/>
    <w:rsid w:val="00DA4F16"/>
    <w:rsid w:val="00DA5E15"/>
    <w:rsid w:val="00DA5FBE"/>
    <w:rsid w:val="00DA61E1"/>
    <w:rsid w:val="00DA66E7"/>
    <w:rsid w:val="00DA68FA"/>
    <w:rsid w:val="00DA6B07"/>
    <w:rsid w:val="00DA6DD2"/>
    <w:rsid w:val="00DA6EF3"/>
    <w:rsid w:val="00DA7491"/>
    <w:rsid w:val="00DA7572"/>
    <w:rsid w:val="00DA78FC"/>
    <w:rsid w:val="00DA7BC8"/>
    <w:rsid w:val="00DB0372"/>
    <w:rsid w:val="00DB0617"/>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4"/>
    <w:rsid w:val="00DB286A"/>
    <w:rsid w:val="00DB295D"/>
    <w:rsid w:val="00DB3807"/>
    <w:rsid w:val="00DB380F"/>
    <w:rsid w:val="00DB3B4E"/>
    <w:rsid w:val="00DB3EA1"/>
    <w:rsid w:val="00DB4077"/>
    <w:rsid w:val="00DB43FF"/>
    <w:rsid w:val="00DB4521"/>
    <w:rsid w:val="00DB4B1F"/>
    <w:rsid w:val="00DB5013"/>
    <w:rsid w:val="00DB511F"/>
    <w:rsid w:val="00DB513B"/>
    <w:rsid w:val="00DB5AF5"/>
    <w:rsid w:val="00DB5BA8"/>
    <w:rsid w:val="00DB5BA9"/>
    <w:rsid w:val="00DB61B7"/>
    <w:rsid w:val="00DB63EC"/>
    <w:rsid w:val="00DB6763"/>
    <w:rsid w:val="00DB685C"/>
    <w:rsid w:val="00DB6C15"/>
    <w:rsid w:val="00DB6C74"/>
    <w:rsid w:val="00DB6D76"/>
    <w:rsid w:val="00DB749D"/>
    <w:rsid w:val="00DB7619"/>
    <w:rsid w:val="00DB78E6"/>
    <w:rsid w:val="00DB7C2C"/>
    <w:rsid w:val="00DB7DF7"/>
    <w:rsid w:val="00DC003B"/>
    <w:rsid w:val="00DC02D9"/>
    <w:rsid w:val="00DC07EE"/>
    <w:rsid w:val="00DC0C38"/>
    <w:rsid w:val="00DC0D30"/>
    <w:rsid w:val="00DC0D65"/>
    <w:rsid w:val="00DC0F7D"/>
    <w:rsid w:val="00DC12CD"/>
    <w:rsid w:val="00DC12DA"/>
    <w:rsid w:val="00DC1432"/>
    <w:rsid w:val="00DC1529"/>
    <w:rsid w:val="00DC1709"/>
    <w:rsid w:val="00DC1853"/>
    <w:rsid w:val="00DC191A"/>
    <w:rsid w:val="00DC1A45"/>
    <w:rsid w:val="00DC1B21"/>
    <w:rsid w:val="00DC1D30"/>
    <w:rsid w:val="00DC1F93"/>
    <w:rsid w:val="00DC249D"/>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B7"/>
    <w:rsid w:val="00DC51ED"/>
    <w:rsid w:val="00DC5E3F"/>
    <w:rsid w:val="00DC6404"/>
    <w:rsid w:val="00DC641A"/>
    <w:rsid w:val="00DC6473"/>
    <w:rsid w:val="00DC68D0"/>
    <w:rsid w:val="00DC693D"/>
    <w:rsid w:val="00DC6DF1"/>
    <w:rsid w:val="00DC70F8"/>
    <w:rsid w:val="00DC7143"/>
    <w:rsid w:val="00DC7155"/>
    <w:rsid w:val="00DC71E8"/>
    <w:rsid w:val="00DC7474"/>
    <w:rsid w:val="00DC7813"/>
    <w:rsid w:val="00DC7C56"/>
    <w:rsid w:val="00DC7E08"/>
    <w:rsid w:val="00DD0232"/>
    <w:rsid w:val="00DD089C"/>
    <w:rsid w:val="00DD0AE5"/>
    <w:rsid w:val="00DD0ECA"/>
    <w:rsid w:val="00DD0F12"/>
    <w:rsid w:val="00DD0FA4"/>
    <w:rsid w:val="00DD1336"/>
    <w:rsid w:val="00DD1D40"/>
    <w:rsid w:val="00DD1FE4"/>
    <w:rsid w:val="00DD1FFA"/>
    <w:rsid w:val="00DD2024"/>
    <w:rsid w:val="00DD205B"/>
    <w:rsid w:val="00DD2166"/>
    <w:rsid w:val="00DD22D1"/>
    <w:rsid w:val="00DD2415"/>
    <w:rsid w:val="00DD25D7"/>
    <w:rsid w:val="00DD26CD"/>
    <w:rsid w:val="00DD2A02"/>
    <w:rsid w:val="00DD2C24"/>
    <w:rsid w:val="00DD2C48"/>
    <w:rsid w:val="00DD2DDF"/>
    <w:rsid w:val="00DD2F2A"/>
    <w:rsid w:val="00DD2F40"/>
    <w:rsid w:val="00DD2F5C"/>
    <w:rsid w:val="00DD3177"/>
    <w:rsid w:val="00DD3552"/>
    <w:rsid w:val="00DD3616"/>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5ED3"/>
    <w:rsid w:val="00DD6507"/>
    <w:rsid w:val="00DD651D"/>
    <w:rsid w:val="00DD65AA"/>
    <w:rsid w:val="00DD6AB1"/>
    <w:rsid w:val="00DD6F6A"/>
    <w:rsid w:val="00DD7284"/>
    <w:rsid w:val="00DD736A"/>
    <w:rsid w:val="00DD7DB4"/>
    <w:rsid w:val="00DD7DD9"/>
    <w:rsid w:val="00DD7F07"/>
    <w:rsid w:val="00DE05C2"/>
    <w:rsid w:val="00DE08CC"/>
    <w:rsid w:val="00DE0E28"/>
    <w:rsid w:val="00DE0FBE"/>
    <w:rsid w:val="00DE12E1"/>
    <w:rsid w:val="00DE13E3"/>
    <w:rsid w:val="00DE145D"/>
    <w:rsid w:val="00DE15BD"/>
    <w:rsid w:val="00DE1667"/>
    <w:rsid w:val="00DE1A44"/>
    <w:rsid w:val="00DE1A4B"/>
    <w:rsid w:val="00DE1BD7"/>
    <w:rsid w:val="00DE1F1A"/>
    <w:rsid w:val="00DE1F5D"/>
    <w:rsid w:val="00DE247B"/>
    <w:rsid w:val="00DE24FA"/>
    <w:rsid w:val="00DE25FF"/>
    <w:rsid w:val="00DE279B"/>
    <w:rsid w:val="00DE2A23"/>
    <w:rsid w:val="00DE2B36"/>
    <w:rsid w:val="00DE2B5E"/>
    <w:rsid w:val="00DE3240"/>
    <w:rsid w:val="00DE332D"/>
    <w:rsid w:val="00DE3556"/>
    <w:rsid w:val="00DE3674"/>
    <w:rsid w:val="00DE377A"/>
    <w:rsid w:val="00DE3ADA"/>
    <w:rsid w:val="00DE3D6A"/>
    <w:rsid w:val="00DE3F81"/>
    <w:rsid w:val="00DE4022"/>
    <w:rsid w:val="00DE46E9"/>
    <w:rsid w:val="00DE474A"/>
    <w:rsid w:val="00DE4BBE"/>
    <w:rsid w:val="00DE4C08"/>
    <w:rsid w:val="00DE4C84"/>
    <w:rsid w:val="00DE4D2A"/>
    <w:rsid w:val="00DE4E88"/>
    <w:rsid w:val="00DE4EB1"/>
    <w:rsid w:val="00DE4F95"/>
    <w:rsid w:val="00DE526C"/>
    <w:rsid w:val="00DE59C2"/>
    <w:rsid w:val="00DE5A08"/>
    <w:rsid w:val="00DE5ABD"/>
    <w:rsid w:val="00DE5E1C"/>
    <w:rsid w:val="00DE6228"/>
    <w:rsid w:val="00DE63B5"/>
    <w:rsid w:val="00DE66B5"/>
    <w:rsid w:val="00DE6F7D"/>
    <w:rsid w:val="00DE6FA4"/>
    <w:rsid w:val="00DE7CD2"/>
    <w:rsid w:val="00DE7E61"/>
    <w:rsid w:val="00DF032E"/>
    <w:rsid w:val="00DF0489"/>
    <w:rsid w:val="00DF058D"/>
    <w:rsid w:val="00DF0675"/>
    <w:rsid w:val="00DF091E"/>
    <w:rsid w:val="00DF0A42"/>
    <w:rsid w:val="00DF0CD0"/>
    <w:rsid w:val="00DF0D75"/>
    <w:rsid w:val="00DF0D93"/>
    <w:rsid w:val="00DF0F2D"/>
    <w:rsid w:val="00DF0F45"/>
    <w:rsid w:val="00DF12B6"/>
    <w:rsid w:val="00DF1300"/>
    <w:rsid w:val="00DF14C0"/>
    <w:rsid w:val="00DF19C0"/>
    <w:rsid w:val="00DF1B64"/>
    <w:rsid w:val="00DF20D9"/>
    <w:rsid w:val="00DF22BB"/>
    <w:rsid w:val="00DF249A"/>
    <w:rsid w:val="00DF258F"/>
    <w:rsid w:val="00DF25AC"/>
    <w:rsid w:val="00DF28A4"/>
    <w:rsid w:val="00DF2920"/>
    <w:rsid w:val="00DF2F55"/>
    <w:rsid w:val="00DF2F73"/>
    <w:rsid w:val="00DF3493"/>
    <w:rsid w:val="00DF34F2"/>
    <w:rsid w:val="00DF364D"/>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228"/>
    <w:rsid w:val="00DF6764"/>
    <w:rsid w:val="00DF678D"/>
    <w:rsid w:val="00DF6A04"/>
    <w:rsid w:val="00DF6CE5"/>
    <w:rsid w:val="00DF6DFC"/>
    <w:rsid w:val="00DF6E6C"/>
    <w:rsid w:val="00DF6FA3"/>
    <w:rsid w:val="00DF71CB"/>
    <w:rsid w:val="00DF744E"/>
    <w:rsid w:val="00DF7C4D"/>
    <w:rsid w:val="00E00286"/>
    <w:rsid w:val="00E0092B"/>
    <w:rsid w:val="00E00E00"/>
    <w:rsid w:val="00E0103B"/>
    <w:rsid w:val="00E01220"/>
    <w:rsid w:val="00E017A4"/>
    <w:rsid w:val="00E01856"/>
    <w:rsid w:val="00E01931"/>
    <w:rsid w:val="00E019A4"/>
    <w:rsid w:val="00E01BF7"/>
    <w:rsid w:val="00E01D44"/>
    <w:rsid w:val="00E01E60"/>
    <w:rsid w:val="00E02329"/>
    <w:rsid w:val="00E02781"/>
    <w:rsid w:val="00E02C19"/>
    <w:rsid w:val="00E02E53"/>
    <w:rsid w:val="00E02E9C"/>
    <w:rsid w:val="00E0309E"/>
    <w:rsid w:val="00E031B7"/>
    <w:rsid w:val="00E03569"/>
    <w:rsid w:val="00E03720"/>
    <w:rsid w:val="00E03882"/>
    <w:rsid w:val="00E038A6"/>
    <w:rsid w:val="00E03B51"/>
    <w:rsid w:val="00E042A6"/>
    <w:rsid w:val="00E043B9"/>
    <w:rsid w:val="00E04774"/>
    <w:rsid w:val="00E0482A"/>
    <w:rsid w:val="00E0483D"/>
    <w:rsid w:val="00E049C2"/>
    <w:rsid w:val="00E04B5A"/>
    <w:rsid w:val="00E04EA9"/>
    <w:rsid w:val="00E05030"/>
    <w:rsid w:val="00E051D5"/>
    <w:rsid w:val="00E053EC"/>
    <w:rsid w:val="00E0577A"/>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07E5C"/>
    <w:rsid w:val="00E1004E"/>
    <w:rsid w:val="00E10600"/>
    <w:rsid w:val="00E1070A"/>
    <w:rsid w:val="00E10C3D"/>
    <w:rsid w:val="00E10D23"/>
    <w:rsid w:val="00E10D98"/>
    <w:rsid w:val="00E10E12"/>
    <w:rsid w:val="00E10EFF"/>
    <w:rsid w:val="00E1171F"/>
    <w:rsid w:val="00E11983"/>
    <w:rsid w:val="00E119B3"/>
    <w:rsid w:val="00E11B3C"/>
    <w:rsid w:val="00E129AB"/>
    <w:rsid w:val="00E12B76"/>
    <w:rsid w:val="00E12BC1"/>
    <w:rsid w:val="00E130C7"/>
    <w:rsid w:val="00E1310E"/>
    <w:rsid w:val="00E13183"/>
    <w:rsid w:val="00E133E7"/>
    <w:rsid w:val="00E1340D"/>
    <w:rsid w:val="00E136CA"/>
    <w:rsid w:val="00E13875"/>
    <w:rsid w:val="00E13A4E"/>
    <w:rsid w:val="00E14379"/>
    <w:rsid w:val="00E149B2"/>
    <w:rsid w:val="00E14D07"/>
    <w:rsid w:val="00E15036"/>
    <w:rsid w:val="00E1505C"/>
    <w:rsid w:val="00E152DD"/>
    <w:rsid w:val="00E153C8"/>
    <w:rsid w:val="00E1547B"/>
    <w:rsid w:val="00E15759"/>
    <w:rsid w:val="00E157B3"/>
    <w:rsid w:val="00E1618F"/>
    <w:rsid w:val="00E164A0"/>
    <w:rsid w:val="00E1660E"/>
    <w:rsid w:val="00E1685A"/>
    <w:rsid w:val="00E169BA"/>
    <w:rsid w:val="00E16D18"/>
    <w:rsid w:val="00E16F5F"/>
    <w:rsid w:val="00E1723A"/>
    <w:rsid w:val="00E172F7"/>
    <w:rsid w:val="00E17DDB"/>
    <w:rsid w:val="00E17E57"/>
    <w:rsid w:val="00E17ED1"/>
    <w:rsid w:val="00E17F5F"/>
    <w:rsid w:val="00E203A0"/>
    <w:rsid w:val="00E204AB"/>
    <w:rsid w:val="00E20974"/>
    <w:rsid w:val="00E20DB1"/>
    <w:rsid w:val="00E20E26"/>
    <w:rsid w:val="00E210C2"/>
    <w:rsid w:val="00E21425"/>
    <w:rsid w:val="00E2157F"/>
    <w:rsid w:val="00E215A4"/>
    <w:rsid w:val="00E21D23"/>
    <w:rsid w:val="00E2212C"/>
    <w:rsid w:val="00E2224A"/>
    <w:rsid w:val="00E2248C"/>
    <w:rsid w:val="00E228BA"/>
    <w:rsid w:val="00E2299B"/>
    <w:rsid w:val="00E22AAE"/>
    <w:rsid w:val="00E22E59"/>
    <w:rsid w:val="00E23228"/>
    <w:rsid w:val="00E232D2"/>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DA"/>
    <w:rsid w:val="00E24AE3"/>
    <w:rsid w:val="00E24C04"/>
    <w:rsid w:val="00E24F21"/>
    <w:rsid w:val="00E252CD"/>
    <w:rsid w:val="00E258C4"/>
    <w:rsid w:val="00E26321"/>
    <w:rsid w:val="00E2644E"/>
    <w:rsid w:val="00E26640"/>
    <w:rsid w:val="00E268BE"/>
    <w:rsid w:val="00E26E5E"/>
    <w:rsid w:val="00E275A0"/>
    <w:rsid w:val="00E27B59"/>
    <w:rsid w:val="00E27CA8"/>
    <w:rsid w:val="00E300F1"/>
    <w:rsid w:val="00E30396"/>
    <w:rsid w:val="00E307E6"/>
    <w:rsid w:val="00E308E5"/>
    <w:rsid w:val="00E30C38"/>
    <w:rsid w:val="00E30D11"/>
    <w:rsid w:val="00E30D93"/>
    <w:rsid w:val="00E31270"/>
    <w:rsid w:val="00E31850"/>
    <w:rsid w:val="00E319B2"/>
    <w:rsid w:val="00E31BF3"/>
    <w:rsid w:val="00E31D2C"/>
    <w:rsid w:val="00E31E52"/>
    <w:rsid w:val="00E320CE"/>
    <w:rsid w:val="00E32289"/>
    <w:rsid w:val="00E32867"/>
    <w:rsid w:val="00E32CB6"/>
    <w:rsid w:val="00E33230"/>
    <w:rsid w:val="00E332C3"/>
    <w:rsid w:val="00E333EA"/>
    <w:rsid w:val="00E337AC"/>
    <w:rsid w:val="00E33A0F"/>
    <w:rsid w:val="00E33A86"/>
    <w:rsid w:val="00E33ADE"/>
    <w:rsid w:val="00E33D2A"/>
    <w:rsid w:val="00E3419E"/>
    <w:rsid w:val="00E342F3"/>
    <w:rsid w:val="00E348B5"/>
    <w:rsid w:val="00E34AD0"/>
    <w:rsid w:val="00E355F4"/>
    <w:rsid w:val="00E3570B"/>
    <w:rsid w:val="00E35E96"/>
    <w:rsid w:val="00E3607A"/>
    <w:rsid w:val="00E36185"/>
    <w:rsid w:val="00E36A9A"/>
    <w:rsid w:val="00E36CC7"/>
    <w:rsid w:val="00E3750F"/>
    <w:rsid w:val="00E37568"/>
    <w:rsid w:val="00E376D1"/>
    <w:rsid w:val="00E37C88"/>
    <w:rsid w:val="00E40250"/>
    <w:rsid w:val="00E402C4"/>
    <w:rsid w:val="00E4036D"/>
    <w:rsid w:val="00E4054A"/>
    <w:rsid w:val="00E40821"/>
    <w:rsid w:val="00E409E4"/>
    <w:rsid w:val="00E40FDF"/>
    <w:rsid w:val="00E414B0"/>
    <w:rsid w:val="00E414CD"/>
    <w:rsid w:val="00E415BF"/>
    <w:rsid w:val="00E415DB"/>
    <w:rsid w:val="00E41A2B"/>
    <w:rsid w:val="00E41A3D"/>
    <w:rsid w:val="00E41E52"/>
    <w:rsid w:val="00E41F3F"/>
    <w:rsid w:val="00E42097"/>
    <w:rsid w:val="00E42519"/>
    <w:rsid w:val="00E4252B"/>
    <w:rsid w:val="00E42727"/>
    <w:rsid w:val="00E427A4"/>
    <w:rsid w:val="00E42B95"/>
    <w:rsid w:val="00E42D89"/>
    <w:rsid w:val="00E42FC8"/>
    <w:rsid w:val="00E43202"/>
    <w:rsid w:val="00E4321A"/>
    <w:rsid w:val="00E432F0"/>
    <w:rsid w:val="00E43A09"/>
    <w:rsid w:val="00E43D62"/>
    <w:rsid w:val="00E4471E"/>
    <w:rsid w:val="00E447F5"/>
    <w:rsid w:val="00E449C8"/>
    <w:rsid w:val="00E44A26"/>
    <w:rsid w:val="00E44C20"/>
    <w:rsid w:val="00E44F93"/>
    <w:rsid w:val="00E45266"/>
    <w:rsid w:val="00E45452"/>
    <w:rsid w:val="00E459EC"/>
    <w:rsid w:val="00E45CAC"/>
    <w:rsid w:val="00E45E6C"/>
    <w:rsid w:val="00E45EB0"/>
    <w:rsid w:val="00E45FF2"/>
    <w:rsid w:val="00E46145"/>
    <w:rsid w:val="00E46292"/>
    <w:rsid w:val="00E4630A"/>
    <w:rsid w:val="00E468D1"/>
    <w:rsid w:val="00E46D5D"/>
    <w:rsid w:val="00E46D81"/>
    <w:rsid w:val="00E46EFB"/>
    <w:rsid w:val="00E479B1"/>
    <w:rsid w:val="00E47F0A"/>
    <w:rsid w:val="00E501EF"/>
    <w:rsid w:val="00E5034B"/>
    <w:rsid w:val="00E50487"/>
    <w:rsid w:val="00E50C45"/>
    <w:rsid w:val="00E50EDE"/>
    <w:rsid w:val="00E50F47"/>
    <w:rsid w:val="00E511AC"/>
    <w:rsid w:val="00E51354"/>
    <w:rsid w:val="00E5146E"/>
    <w:rsid w:val="00E51759"/>
    <w:rsid w:val="00E51C7A"/>
    <w:rsid w:val="00E51EC9"/>
    <w:rsid w:val="00E51EEA"/>
    <w:rsid w:val="00E51FB4"/>
    <w:rsid w:val="00E52225"/>
    <w:rsid w:val="00E5231B"/>
    <w:rsid w:val="00E5254A"/>
    <w:rsid w:val="00E52B75"/>
    <w:rsid w:val="00E52D7B"/>
    <w:rsid w:val="00E53008"/>
    <w:rsid w:val="00E53090"/>
    <w:rsid w:val="00E53145"/>
    <w:rsid w:val="00E534FF"/>
    <w:rsid w:val="00E5372B"/>
    <w:rsid w:val="00E5385A"/>
    <w:rsid w:val="00E53B62"/>
    <w:rsid w:val="00E54608"/>
    <w:rsid w:val="00E54702"/>
    <w:rsid w:val="00E5474B"/>
    <w:rsid w:val="00E54A0B"/>
    <w:rsid w:val="00E54FC4"/>
    <w:rsid w:val="00E556E2"/>
    <w:rsid w:val="00E5588C"/>
    <w:rsid w:val="00E564CC"/>
    <w:rsid w:val="00E567DD"/>
    <w:rsid w:val="00E56A5A"/>
    <w:rsid w:val="00E56B65"/>
    <w:rsid w:val="00E5757D"/>
    <w:rsid w:val="00E575D9"/>
    <w:rsid w:val="00E577F6"/>
    <w:rsid w:val="00E57B58"/>
    <w:rsid w:val="00E57D4B"/>
    <w:rsid w:val="00E57FFD"/>
    <w:rsid w:val="00E601A1"/>
    <w:rsid w:val="00E6023F"/>
    <w:rsid w:val="00E60303"/>
    <w:rsid w:val="00E6077B"/>
    <w:rsid w:val="00E608FC"/>
    <w:rsid w:val="00E60D97"/>
    <w:rsid w:val="00E60DDC"/>
    <w:rsid w:val="00E60DFB"/>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75E"/>
    <w:rsid w:val="00E6382D"/>
    <w:rsid w:val="00E63868"/>
    <w:rsid w:val="00E63BCA"/>
    <w:rsid w:val="00E64275"/>
    <w:rsid w:val="00E64548"/>
    <w:rsid w:val="00E646FB"/>
    <w:rsid w:val="00E64815"/>
    <w:rsid w:val="00E64ADA"/>
    <w:rsid w:val="00E64CD2"/>
    <w:rsid w:val="00E64F72"/>
    <w:rsid w:val="00E6535A"/>
    <w:rsid w:val="00E65920"/>
    <w:rsid w:val="00E65AE0"/>
    <w:rsid w:val="00E65C4D"/>
    <w:rsid w:val="00E65D98"/>
    <w:rsid w:val="00E65EC1"/>
    <w:rsid w:val="00E66005"/>
    <w:rsid w:val="00E6607D"/>
    <w:rsid w:val="00E66489"/>
    <w:rsid w:val="00E66693"/>
    <w:rsid w:val="00E66B35"/>
    <w:rsid w:val="00E66B82"/>
    <w:rsid w:val="00E66CA8"/>
    <w:rsid w:val="00E66CE6"/>
    <w:rsid w:val="00E66E34"/>
    <w:rsid w:val="00E67025"/>
    <w:rsid w:val="00E67268"/>
    <w:rsid w:val="00E67289"/>
    <w:rsid w:val="00E674D1"/>
    <w:rsid w:val="00E67870"/>
    <w:rsid w:val="00E67872"/>
    <w:rsid w:val="00E67A84"/>
    <w:rsid w:val="00E67F44"/>
    <w:rsid w:val="00E67F6D"/>
    <w:rsid w:val="00E701B1"/>
    <w:rsid w:val="00E7026D"/>
    <w:rsid w:val="00E709D6"/>
    <w:rsid w:val="00E70F1F"/>
    <w:rsid w:val="00E716CB"/>
    <w:rsid w:val="00E7171F"/>
    <w:rsid w:val="00E718BD"/>
    <w:rsid w:val="00E720FD"/>
    <w:rsid w:val="00E7214F"/>
    <w:rsid w:val="00E7281C"/>
    <w:rsid w:val="00E728AE"/>
    <w:rsid w:val="00E73013"/>
    <w:rsid w:val="00E73193"/>
    <w:rsid w:val="00E7330F"/>
    <w:rsid w:val="00E736D8"/>
    <w:rsid w:val="00E73EA5"/>
    <w:rsid w:val="00E746B9"/>
    <w:rsid w:val="00E747FA"/>
    <w:rsid w:val="00E7524C"/>
    <w:rsid w:val="00E753BE"/>
    <w:rsid w:val="00E756AD"/>
    <w:rsid w:val="00E75826"/>
    <w:rsid w:val="00E75B91"/>
    <w:rsid w:val="00E75C0F"/>
    <w:rsid w:val="00E75E36"/>
    <w:rsid w:val="00E75F41"/>
    <w:rsid w:val="00E76000"/>
    <w:rsid w:val="00E76079"/>
    <w:rsid w:val="00E762AD"/>
    <w:rsid w:val="00E763A4"/>
    <w:rsid w:val="00E76416"/>
    <w:rsid w:val="00E7673A"/>
    <w:rsid w:val="00E7682D"/>
    <w:rsid w:val="00E76CC4"/>
    <w:rsid w:val="00E76D29"/>
    <w:rsid w:val="00E76FE8"/>
    <w:rsid w:val="00E77119"/>
    <w:rsid w:val="00E771AF"/>
    <w:rsid w:val="00E77209"/>
    <w:rsid w:val="00E772AB"/>
    <w:rsid w:val="00E77643"/>
    <w:rsid w:val="00E778A2"/>
    <w:rsid w:val="00E778DA"/>
    <w:rsid w:val="00E80098"/>
    <w:rsid w:val="00E8029A"/>
    <w:rsid w:val="00E804AA"/>
    <w:rsid w:val="00E804E3"/>
    <w:rsid w:val="00E80755"/>
    <w:rsid w:val="00E80C6B"/>
    <w:rsid w:val="00E8104E"/>
    <w:rsid w:val="00E810EE"/>
    <w:rsid w:val="00E81225"/>
    <w:rsid w:val="00E81639"/>
    <w:rsid w:val="00E818F6"/>
    <w:rsid w:val="00E81BAB"/>
    <w:rsid w:val="00E81C56"/>
    <w:rsid w:val="00E81CBA"/>
    <w:rsid w:val="00E82089"/>
    <w:rsid w:val="00E8271B"/>
    <w:rsid w:val="00E82793"/>
    <w:rsid w:val="00E82CBC"/>
    <w:rsid w:val="00E82DB7"/>
    <w:rsid w:val="00E82E4D"/>
    <w:rsid w:val="00E830B4"/>
    <w:rsid w:val="00E83456"/>
    <w:rsid w:val="00E83552"/>
    <w:rsid w:val="00E839CA"/>
    <w:rsid w:val="00E83A0B"/>
    <w:rsid w:val="00E83AA2"/>
    <w:rsid w:val="00E83D1C"/>
    <w:rsid w:val="00E83DCA"/>
    <w:rsid w:val="00E84236"/>
    <w:rsid w:val="00E84C30"/>
    <w:rsid w:val="00E84EE8"/>
    <w:rsid w:val="00E85070"/>
    <w:rsid w:val="00E850EE"/>
    <w:rsid w:val="00E85127"/>
    <w:rsid w:val="00E8567D"/>
    <w:rsid w:val="00E8578F"/>
    <w:rsid w:val="00E8650C"/>
    <w:rsid w:val="00E869EC"/>
    <w:rsid w:val="00E86AA4"/>
    <w:rsid w:val="00E86D3E"/>
    <w:rsid w:val="00E87639"/>
    <w:rsid w:val="00E876C3"/>
    <w:rsid w:val="00E90038"/>
    <w:rsid w:val="00E902DC"/>
    <w:rsid w:val="00E905B3"/>
    <w:rsid w:val="00E90B11"/>
    <w:rsid w:val="00E90D49"/>
    <w:rsid w:val="00E9106E"/>
    <w:rsid w:val="00E91150"/>
    <w:rsid w:val="00E91631"/>
    <w:rsid w:val="00E91849"/>
    <w:rsid w:val="00E91E50"/>
    <w:rsid w:val="00E91E7E"/>
    <w:rsid w:val="00E91F3C"/>
    <w:rsid w:val="00E92379"/>
    <w:rsid w:val="00E92561"/>
    <w:rsid w:val="00E92635"/>
    <w:rsid w:val="00E92661"/>
    <w:rsid w:val="00E928A8"/>
    <w:rsid w:val="00E929A7"/>
    <w:rsid w:val="00E92A0D"/>
    <w:rsid w:val="00E92BA3"/>
    <w:rsid w:val="00E934CF"/>
    <w:rsid w:val="00E937B9"/>
    <w:rsid w:val="00E93BA8"/>
    <w:rsid w:val="00E94155"/>
    <w:rsid w:val="00E94357"/>
    <w:rsid w:val="00E94615"/>
    <w:rsid w:val="00E94944"/>
    <w:rsid w:val="00E95118"/>
    <w:rsid w:val="00E95142"/>
    <w:rsid w:val="00E95657"/>
    <w:rsid w:val="00E959BF"/>
    <w:rsid w:val="00E95C0B"/>
    <w:rsid w:val="00E95CD6"/>
    <w:rsid w:val="00E9602F"/>
    <w:rsid w:val="00E9603F"/>
    <w:rsid w:val="00E96061"/>
    <w:rsid w:val="00E961B1"/>
    <w:rsid w:val="00E96330"/>
    <w:rsid w:val="00E9637D"/>
    <w:rsid w:val="00E966A0"/>
    <w:rsid w:val="00E969A5"/>
    <w:rsid w:val="00E972C4"/>
    <w:rsid w:val="00E97679"/>
    <w:rsid w:val="00E97727"/>
    <w:rsid w:val="00E977A2"/>
    <w:rsid w:val="00E978FB"/>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FC9"/>
    <w:rsid w:val="00EA338C"/>
    <w:rsid w:val="00EA3DFD"/>
    <w:rsid w:val="00EA42BD"/>
    <w:rsid w:val="00EA45B7"/>
    <w:rsid w:val="00EA4B90"/>
    <w:rsid w:val="00EA4BD3"/>
    <w:rsid w:val="00EA4FE8"/>
    <w:rsid w:val="00EA50FB"/>
    <w:rsid w:val="00EA53D8"/>
    <w:rsid w:val="00EA54E5"/>
    <w:rsid w:val="00EA56F7"/>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E8D"/>
    <w:rsid w:val="00EB04F0"/>
    <w:rsid w:val="00EB0ABA"/>
    <w:rsid w:val="00EB0B05"/>
    <w:rsid w:val="00EB0D73"/>
    <w:rsid w:val="00EB0D7E"/>
    <w:rsid w:val="00EB1275"/>
    <w:rsid w:val="00EB1774"/>
    <w:rsid w:val="00EB18F8"/>
    <w:rsid w:val="00EB1DA6"/>
    <w:rsid w:val="00EB1F74"/>
    <w:rsid w:val="00EB2205"/>
    <w:rsid w:val="00EB2437"/>
    <w:rsid w:val="00EB273A"/>
    <w:rsid w:val="00EB2D08"/>
    <w:rsid w:val="00EB3006"/>
    <w:rsid w:val="00EB3109"/>
    <w:rsid w:val="00EB315C"/>
    <w:rsid w:val="00EB3317"/>
    <w:rsid w:val="00EB3484"/>
    <w:rsid w:val="00EB3575"/>
    <w:rsid w:val="00EB35D2"/>
    <w:rsid w:val="00EB3E89"/>
    <w:rsid w:val="00EB42A2"/>
    <w:rsid w:val="00EB42D0"/>
    <w:rsid w:val="00EB4316"/>
    <w:rsid w:val="00EB4516"/>
    <w:rsid w:val="00EB485C"/>
    <w:rsid w:val="00EB48F8"/>
    <w:rsid w:val="00EB4963"/>
    <w:rsid w:val="00EB4C27"/>
    <w:rsid w:val="00EB4F90"/>
    <w:rsid w:val="00EB57ED"/>
    <w:rsid w:val="00EB5860"/>
    <w:rsid w:val="00EB59E8"/>
    <w:rsid w:val="00EB602D"/>
    <w:rsid w:val="00EB65E8"/>
    <w:rsid w:val="00EB6737"/>
    <w:rsid w:val="00EB6D26"/>
    <w:rsid w:val="00EB6D57"/>
    <w:rsid w:val="00EB6DD1"/>
    <w:rsid w:val="00EB7694"/>
    <w:rsid w:val="00EB7807"/>
    <w:rsid w:val="00EB7BD9"/>
    <w:rsid w:val="00EB7C82"/>
    <w:rsid w:val="00EB7E47"/>
    <w:rsid w:val="00EB7E5C"/>
    <w:rsid w:val="00EB7FBC"/>
    <w:rsid w:val="00EC063C"/>
    <w:rsid w:val="00EC06B1"/>
    <w:rsid w:val="00EC07B1"/>
    <w:rsid w:val="00EC0933"/>
    <w:rsid w:val="00EC0CCE"/>
    <w:rsid w:val="00EC0CED"/>
    <w:rsid w:val="00EC0E1D"/>
    <w:rsid w:val="00EC0F87"/>
    <w:rsid w:val="00EC11D9"/>
    <w:rsid w:val="00EC131C"/>
    <w:rsid w:val="00EC15F7"/>
    <w:rsid w:val="00EC1823"/>
    <w:rsid w:val="00EC1918"/>
    <w:rsid w:val="00EC1AC3"/>
    <w:rsid w:val="00EC1F92"/>
    <w:rsid w:val="00EC21D6"/>
    <w:rsid w:val="00EC24A6"/>
    <w:rsid w:val="00EC2783"/>
    <w:rsid w:val="00EC280A"/>
    <w:rsid w:val="00EC28F1"/>
    <w:rsid w:val="00EC2A52"/>
    <w:rsid w:val="00EC2E34"/>
    <w:rsid w:val="00EC304F"/>
    <w:rsid w:val="00EC313E"/>
    <w:rsid w:val="00EC3239"/>
    <w:rsid w:val="00EC38D1"/>
    <w:rsid w:val="00EC38D7"/>
    <w:rsid w:val="00EC3ADC"/>
    <w:rsid w:val="00EC3AFE"/>
    <w:rsid w:val="00EC3D17"/>
    <w:rsid w:val="00EC3EEF"/>
    <w:rsid w:val="00EC4074"/>
    <w:rsid w:val="00EC4391"/>
    <w:rsid w:val="00EC44BD"/>
    <w:rsid w:val="00EC4757"/>
    <w:rsid w:val="00EC4B18"/>
    <w:rsid w:val="00EC4BD1"/>
    <w:rsid w:val="00EC5011"/>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A81"/>
    <w:rsid w:val="00EC7D2F"/>
    <w:rsid w:val="00EC7E0A"/>
    <w:rsid w:val="00ED0176"/>
    <w:rsid w:val="00ED04E8"/>
    <w:rsid w:val="00ED082F"/>
    <w:rsid w:val="00ED0BD2"/>
    <w:rsid w:val="00ED0E09"/>
    <w:rsid w:val="00ED0EB9"/>
    <w:rsid w:val="00ED0FB8"/>
    <w:rsid w:val="00ED120E"/>
    <w:rsid w:val="00ED148B"/>
    <w:rsid w:val="00ED15AE"/>
    <w:rsid w:val="00ED19A1"/>
    <w:rsid w:val="00ED1C06"/>
    <w:rsid w:val="00ED1CE6"/>
    <w:rsid w:val="00ED2089"/>
    <w:rsid w:val="00ED212D"/>
    <w:rsid w:val="00ED24F7"/>
    <w:rsid w:val="00ED26BE"/>
    <w:rsid w:val="00ED3086"/>
    <w:rsid w:val="00ED3114"/>
    <w:rsid w:val="00ED32C6"/>
    <w:rsid w:val="00ED34F5"/>
    <w:rsid w:val="00ED3737"/>
    <w:rsid w:val="00ED3848"/>
    <w:rsid w:val="00ED396D"/>
    <w:rsid w:val="00ED43F7"/>
    <w:rsid w:val="00ED4486"/>
    <w:rsid w:val="00ED44B9"/>
    <w:rsid w:val="00ED464F"/>
    <w:rsid w:val="00ED46B4"/>
    <w:rsid w:val="00ED46DA"/>
    <w:rsid w:val="00ED4884"/>
    <w:rsid w:val="00ED49E2"/>
    <w:rsid w:val="00ED4ABB"/>
    <w:rsid w:val="00ED4DD8"/>
    <w:rsid w:val="00ED50CE"/>
    <w:rsid w:val="00ED52CF"/>
    <w:rsid w:val="00ED53B0"/>
    <w:rsid w:val="00ED56A1"/>
    <w:rsid w:val="00ED56B2"/>
    <w:rsid w:val="00ED5773"/>
    <w:rsid w:val="00ED5B1F"/>
    <w:rsid w:val="00ED5D31"/>
    <w:rsid w:val="00ED5D8D"/>
    <w:rsid w:val="00ED5DC9"/>
    <w:rsid w:val="00ED5FD7"/>
    <w:rsid w:val="00ED63CB"/>
    <w:rsid w:val="00ED6786"/>
    <w:rsid w:val="00ED69BF"/>
    <w:rsid w:val="00ED6E92"/>
    <w:rsid w:val="00ED6F46"/>
    <w:rsid w:val="00ED71EF"/>
    <w:rsid w:val="00ED7247"/>
    <w:rsid w:val="00ED7351"/>
    <w:rsid w:val="00ED7670"/>
    <w:rsid w:val="00ED7689"/>
    <w:rsid w:val="00ED77F6"/>
    <w:rsid w:val="00ED78A8"/>
    <w:rsid w:val="00ED7F73"/>
    <w:rsid w:val="00EE01A5"/>
    <w:rsid w:val="00EE0300"/>
    <w:rsid w:val="00EE0332"/>
    <w:rsid w:val="00EE03EC"/>
    <w:rsid w:val="00EE0A85"/>
    <w:rsid w:val="00EE12E5"/>
    <w:rsid w:val="00EE15C0"/>
    <w:rsid w:val="00EE196E"/>
    <w:rsid w:val="00EE1E0A"/>
    <w:rsid w:val="00EE22EA"/>
    <w:rsid w:val="00EE240E"/>
    <w:rsid w:val="00EE25B5"/>
    <w:rsid w:val="00EE27EE"/>
    <w:rsid w:val="00EE2C1E"/>
    <w:rsid w:val="00EE2CD1"/>
    <w:rsid w:val="00EE3321"/>
    <w:rsid w:val="00EE3464"/>
    <w:rsid w:val="00EE417E"/>
    <w:rsid w:val="00EE4184"/>
    <w:rsid w:val="00EE471F"/>
    <w:rsid w:val="00EE4A31"/>
    <w:rsid w:val="00EE4C0D"/>
    <w:rsid w:val="00EE4E4C"/>
    <w:rsid w:val="00EE4FC0"/>
    <w:rsid w:val="00EE5278"/>
    <w:rsid w:val="00EE5325"/>
    <w:rsid w:val="00EE5544"/>
    <w:rsid w:val="00EE55CC"/>
    <w:rsid w:val="00EE571B"/>
    <w:rsid w:val="00EE5B00"/>
    <w:rsid w:val="00EE5BAB"/>
    <w:rsid w:val="00EE5D29"/>
    <w:rsid w:val="00EE5D40"/>
    <w:rsid w:val="00EE5D4E"/>
    <w:rsid w:val="00EE5EE9"/>
    <w:rsid w:val="00EE60A7"/>
    <w:rsid w:val="00EE62B9"/>
    <w:rsid w:val="00EE6389"/>
    <w:rsid w:val="00EE6EFF"/>
    <w:rsid w:val="00EE7023"/>
    <w:rsid w:val="00EE7098"/>
    <w:rsid w:val="00EE7467"/>
    <w:rsid w:val="00EE7566"/>
    <w:rsid w:val="00EE7852"/>
    <w:rsid w:val="00EF0668"/>
    <w:rsid w:val="00EF06CD"/>
    <w:rsid w:val="00EF0A01"/>
    <w:rsid w:val="00EF13DA"/>
    <w:rsid w:val="00EF13F1"/>
    <w:rsid w:val="00EF143F"/>
    <w:rsid w:val="00EF1587"/>
    <w:rsid w:val="00EF165E"/>
    <w:rsid w:val="00EF1901"/>
    <w:rsid w:val="00EF1948"/>
    <w:rsid w:val="00EF1D01"/>
    <w:rsid w:val="00EF1D5C"/>
    <w:rsid w:val="00EF229D"/>
    <w:rsid w:val="00EF22BB"/>
    <w:rsid w:val="00EF2473"/>
    <w:rsid w:val="00EF25F9"/>
    <w:rsid w:val="00EF2741"/>
    <w:rsid w:val="00EF27BB"/>
    <w:rsid w:val="00EF2874"/>
    <w:rsid w:val="00EF2AFD"/>
    <w:rsid w:val="00EF2E4B"/>
    <w:rsid w:val="00EF2EC1"/>
    <w:rsid w:val="00EF2F61"/>
    <w:rsid w:val="00EF31E6"/>
    <w:rsid w:val="00EF34DE"/>
    <w:rsid w:val="00EF35EF"/>
    <w:rsid w:val="00EF3B55"/>
    <w:rsid w:val="00EF3C06"/>
    <w:rsid w:val="00EF3C27"/>
    <w:rsid w:val="00EF441A"/>
    <w:rsid w:val="00EF44EA"/>
    <w:rsid w:val="00EF486F"/>
    <w:rsid w:val="00EF4D79"/>
    <w:rsid w:val="00EF5115"/>
    <w:rsid w:val="00EF5159"/>
    <w:rsid w:val="00EF5539"/>
    <w:rsid w:val="00EF5731"/>
    <w:rsid w:val="00EF58AD"/>
    <w:rsid w:val="00EF59E8"/>
    <w:rsid w:val="00EF5D05"/>
    <w:rsid w:val="00EF5FF6"/>
    <w:rsid w:val="00EF6319"/>
    <w:rsid w:val="00EF6590"/>
    <w:rsid w:val="00EF66B7"/>
    <w:rsid w:val="00EF6926"/>
    <w:rsid w:val="00EF692F"/>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44A"/>
    <w:rsid w:val="00F0147B"/>
    <w:rsid w:val="00F0176E"/>
    <w:rsid w:val="00F01917"/>
    <w:rsid w:val="00F0199E"/>
    <w:rsid w:val="00F01CD5"/>
    <w:rsid w:val="00F01E50"/>
    <w:rsid w:val="00F01E98"/>
    <w:rsid w:val="00F023AF"/>
    <w:rsid w:val="00F02417"/>
    <w:rsid w:val="00F024F7"/>
    <w:rsid w:val="00F0287B"/>
    <w:rsid w:val="00F02C08"/>
    <w:rsid w:val="00F02FE2"/>
    <w:rsid w:val="00F03183"/>
    <w:rsid w:val="00F03259"/>
    <w:rsid w:val="00F03A50"/>
    <w:rsid w:val="00F03F06"/>
    <w:rsid w:val="00F0430C"/>
    <w:rsid w:val="00F046EE"/>
    <w:rsid w:val="00F04B42"/>
    <w:rsid w:val="00F05109"/>
    <w:rsid w:val="00F0513D"/>
    <w:rsid w:val="00F0538A"/>
    <w:rsid w:val="00F05917"/>
    <w:rsid w:val="00F05955"/>
    <w:rsid w:val="00F059B2"/>
    <w:rsid w:val="00F05F42"/>
    <w:rsid w:val="00F06461"/>
    <w:rsid w:val="00F06B6D"/>
    <w:rsid w:val="00F06ECA"/>
    <w:rsid w:val="00F074ED"/>
    <w:rsid w:val="00F076D5"/>
    <w:rsid w:val="00F07B81"/>
    <w:rsid w:val="00F1013C"/>
    <w:rsid w:val="00F1018F"/>
    <w:rsid w:val="00F101B4"/>
    <w:rsid w:val="00F10403"/>
    <w:rsid w:val="00F1105A"/>
    <w:rsid w:val="00F11209"/>
    <w:rsid w:val="00F11940"/>
    <w:rsid w:val="00F11B8A"/>
    <w:rsid w:val="00F11C82"/>
    <w:rsid w:val="00F11FCF"/>
    <w:rsid w:val="00F12A8A"/>
    <w:rsid w:val="00F13026"/>
    <w:rsid w:val="00F13456"/>
    <w:rsid w:val="00F1368B"/>
    <w:rsid w:val="00F13889"/>
    <w:rsid w:val="00F1425B"/>
    <w:rsid w:val="00F14567"/>
    <w:rsid w:val="00F14576"/>
    <w:rsid w:val="00F15029"/>
    <w:rsid w:val="00F150F0"/>
    <w:rsid w:val="00F1557F"/>
    <w:rsid w:val="00F155C2"/>
    <w:rsid w:val="00F15884"/>
    <w:rsid w:val="00F15AA5"/>
    <w:rsid w:val="00F167CC"/>
    <w:rsid w:val="00F16915"/>
    <w:rsid w:val="00F16C96"/>
    <w:rsid w:val="00F16E49"/>
    <w:rsid w:val="00F1700F"/>
    <w:rsid w:val="00F175BC"/>
    <w:rsid w:val="00F176A1"/>
    <w:rsid w:val="00F17847"/>
    <w:rsid w:val="00F1794D"/>
    <w:rsid w:val="00F179BA"/>
    <w:rsid w:val="00F17A71"/>
    <w:rsid w:val="00F20186"/>
    <w:rsid w:val="00F202F1"/>
    <w:rsid w:val="00F207F7"/>
    <w:rsid w:val="00F21AA7"/>
    <w:rsid w:val="00F21AE0"/>
    <w:rsid w:val="00F21CE1"/>
    <w:rsid w:val="00F21F22"/>
    <w:rsid w:val="00F2200C"/>
    <w:rsid w:val="00F22251"/>
    <w:rsid w:val="00F22A02"/>
    <w:rsid w:val="00F22E04"/>
    <w:rsid w:val="00F231DB"/>
    <w:rsid w:val="00F235EC"/>
    <w:rsid w:val="00F23664"/>
    <w:rsid w:val="00F23B86"/>
    <w:rsid w:val="00F240BB"/>
    <w:rsid w:val="00F242E8"/>
    <w:rsid w:val="00F2447F"/>
    <w:rsid w:val="00F24C9A"/>
    <w:rsid w:val="00F25370"/>
    <w:rsid w:val="00F25481"/>
    <w:rsid w:val="00F254C4"/>
    <w:rsid w:val="00F2559D"/>
    <w:rsid w:val="00F2577B"/>
    <w:rsid w:val="00F25D9A"/>
    <w:rsid w:val="00F25E06"/>
    <w:rsid w:val="00F2630B"/>
    <w:rsid w:val="00F263C0"/>
    <w:rsid w:val="00F2671B"/>
    <w:rsid w:val="00F26AB9"/>
    <w:rsid w:val="00F26FE1"/>
    <w:rsid w:val="00F27309"/>
    <w:rsid w:val="00F2737F"/>
    <w:rsid w:val="00F27521"/>
    <w:rsid w:val="00F27609"/>
    <w:rsid w:val="00F2781B"/>
    <w:rsid w:val="00F27A97"/>
    <w:rsid w:val="00F27E7F"/>
    <w:rsid w:val="00F30488"/>
    <w:rsid w:val="00F3089B"/>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3CB8"/>
    <w:rsid w:val="00F3402F"/>
    <w:rsid w:val="00F34104"/>
    <w:rsid w:val="00F34186"/>
    <w:rsid w:val="00F341B5"/>
    <w:rsid w:val="00F3494D"/>
    <w:rsid w:val="00F34EE7"/>
    <w:rsid w:val="00F3515B"/>
    <w:rsid w:val="00F3526B"/>
    <w:rsid w:val="00F3539E"/>
    <w:rsid w:val="00F3551F"/>
    <w:rsid w:val="00F35685"/>
    <w:rsid w:val="00F35BA3"/>
    <w:rsid w:val="00F35E4B"/>
    <w:rsid w:val="00F36273"/>
    <w:rsid w:val="00F36798"/>
    <w:rsid w:val="00F36926"/>
    <w:rsid w:val="00F3694E"/>
    <w:rsid w:val="00F36CBF"/>
    <w:rsid w:val="00F36D99"/>
    <w:rsid w:val="00F36DF2"/>
    <w:rsid w:val="00F36EA3"/>
    <w:rsid w:val="00F36ED9"/>
    <w:rsid w:val="00F371AA"/>
    <w:rsid w:val="00F37582"/>
    <w:rsid w:val="00F37CC7"/>
    <w:rsid w:val="00F37CE4"/>
    <w:rsid w:val="00F40005"/>
    <w:rsid w:val="00F403EC"/>
    <w:rsid w:val="00F409D4"/>
    <w:rsid w:val="00F40DAC"/>
    <w:rsid w:val="00F412D5"/>
    <w:rsid w:val="00F41860"/>
    <w:rsid w:val="00F41C11"/>
    <w:rsid w:val="00F41C57"/>
    <w:rsid w:val="00F42353"/>
    <w:rsid w:val="00F42418"/>
    <w:rsid w:val="00F42990"/>
    <w:rsid w:val="00F42AB1"/>
    <w:rsid w:val="00F42B61"/>
    <w:rsid w:val="00F4310B"/>
    <w:rsid w:val="00F4315C"/>
    <w:rsid w:val="00F432D4"/>
    <w:rsid w:val="00F4334F"/>
    <w:rsid w:val="00F4351B"/>
    <w:rsid w:val="00F435E7"/>
    <w:rsid w:val="00F43614"/>
    <w:rsid w:val="00F437B2"/>
    <w:rsid w:val="00F437CB"/>
    <w:rsid w:val="00F4398A"/>
    <w:rsid w:val="00F43C91"/>
    <w:rsid w:val="00F44106"/>
    <w:rsid w:val="00F442B5"/>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542"/>
    <w:rsid w:val="00F479BB"/>
    <w:rsid w:val="00F479C4"/>
    <w:rsid w:val="00F47A6C"/>
    <w:rsid w:val="00F47A99"/>
    <w:rsid w:val="00F47F28"/>
    <w:rsid w:val="00F501B5"/>
    <w:rsid w:val="00F501EF"/>
    <w:rsid w:val="00F50568"/>
    <w:rsid w:val="00F511B9"/>
    <w:rsid w:val="00F51689"/>
    <w:rsid w:val="00F51B92"/>
    <w:rsid w:val="00F51BBF"/>
    <w:rsid w:val="00F51FC4"/>
    <w:rsid w:val="00F520E0"/>
    <w:rsid w:val="00F524A9"/>
    <w:rsid w:val="00F52506"/>
    <w:rsid w:val="00F527CF"/>
    <w:rsid w:val="00F52A3C"/>
    <w:rsid w:val="00F52AF6"/>
    <w:rsid w:val="00F52C09"/>
    <w:rsid w:val="00F530F0"/>
    <w:rsid w:val="00F53456"/>
    <w:rsid w:val="00F5398E"/>
    <w:rsid w:val="00F53A1F"/>
    <w:rsid w:val="00F53C37"/>
    <w:rsid w:val="00F53EC2"/>
    <w:rsid w:val="00F547A6"/>
    <w:rsid w:val="00F547D6"/>
    <w:rsid w:val="00F5494E"/>
    <w:rsid w:val="00F54A34"/>
    <w:rsid w:val="00F556BF"/>
    <w:rsid w:val="00F55C57"/>
    <w:rsid w:val="00F55D54"/>
    <w:rsid w:val="00F55E13"/>
    <w:rsid w:val="00F56047"/>
    <w:rsid w:val="00F56427"/>
    <w:rsid w:val="00F5694F"/>
    <w:rsid w:val="00F56DAB"/>
    <w:rsid w:val="00F57194"/>
    <w:rsid w:val="00F57287"/>
    <w:rsid w:val="00F57B54"/>
    <w:rsid w:val="00F57D70"/>
    <w:rsid w:val="00F57F4E"/>
    <w:rsid w:val="00F60306"/>
    <w:rsid w:val="00F6081D"/>
    <w:rsid w:val="00F60F6B"/>
    <w:rsid w:val="00F60FD7"/>
    <w:rsid w:val="00F61012"/>
    <w:rsid w:val="00F61088"/>
    <w:rsid w:val="00F6115E"/>
    <w:rsid w:val="00F6132E"/>
    <w:rsid w:val="00F6138B"/>
    <w:rsid w:val="00F61423"/>
    <w:rsid w:val="00F61A46"/>
    <w:rsid w:val="00F61CB7"/>
    <w:rsid w:val="00F61DC7"/>
    <w:rsid w:val="00F61FFB"/>
    <w:rsid w:val="00F625F1"/>
    <w:rsid w:val="00F62625"/>
    <w:rsid w:val="00F62C90"/>
    <w:rsid w:val="00F62CC9"/>
    <w:rsid w:val="00F62D85"/>
    <w:rsid w:val="00F63117"/>
    <w:rsid w:val="00F6384D"/>
    <w:rsid w:val="00F63C30"/>
    <w:rsid w:val="00F641EA"/>
    <w:rsid w:val="00F6423F"/>
    <w:rsid w:val="00F642AB"/>
    <w:rsid w:val="00F64389"/>
    <w:rsid w:val="00F64A5E"/>
    <w:rsid w:val="00F64BE0"/>
    <w:rsid w:val="00F64BE1"/>
    <w:rsid w:val="00F64CB8"/>
    <w:rsid w:val="00F64FE6"/>
    <w:rsid w:val="00F65539"/>
    <w:rsid w:val="00F65864"/>
    <w:rsid w:val="00F65CC6"/>
    <w:rsid w:val="00F65D9C"/>
    <w:rsid w:val="00F65E24"/>
    <w:rsid w:val="00F65E60"/>
    <w:rsid w:val="00F6665E"/>
    <w:rsid w:val="00F666FF"/>
    <w:rsid w:val="00F669E8"/>
    <w:rsid w:val="00F66B40"/>
    <w:rsid w:val="00F66D62"/>
    <w:rsid w:val="00F66E74"/>
    <w:rsid w:val="00F66EC9"/>
    <w:rsid w:val="00F66EEB"/>
    <w:rsid w:val="00F66F7D"/>
    <w:rsid w:val="00F67468"/>
    <w:rsid w:val="00F67637"/>
    <w:rsid w:val="00F67CC6"/>
    <w:rsid w:val="00F700F8"/>
    <w:rsid w:val="00F7022C"/>
    <w:rsid w:val="00F70414"/>
    <w:rsid w:val="00F7045C"/>
    <w:rsid w:val="00F7055F"/>
    <w:rsid w:val="00F706E8"/>
    <w:rsid w:val="00F70725"/>
    <w:rsid w:val="00F70837"/>
    <w:rsid w:val="00F70DC1"/>
    <w:rsid w:val="00F70FCD"/>
    <w:rsid w:val="00F71208"/>
    <w:rsid w:val="00F714F6"/>
    <w:rsid w:val="00F71574"/>
    <w:rsid w:val="00F717CA"/>
    <w:rsid w:val="00F71A2E"/>
    <w:rsid w:val="00F71B12"/>
    <w:rsid w:val="00F71BB2"/>
    <w:rsid w:val="00F71C4B"/>
    <w:rsid w:val="00F71DDE"/>
    <w:rsid w:val="00F71E31"/>
    <w:rsid w:val="00F72413"/>
    <w:rsid w:val="00F724F5"/>
    <w:rsid w:val="00F7289D"/>
    <w:rsid w:val="00F72F65"/>
    <w:rsid w:val="00F7329E"/>
    <w:rsid w:val="00F73706"/>
    <w:rsid w:val="00F737D6"/>
    <w:rsid w:val="00F73A09"/>
    <w:rsid w:val="00F73F54"/>
    <w:rsid w:val="00F74253"/>
    <w:rsid w:val="00F742C9"/>
    <w:rsid w:val="00F7462C"/>
    <w:rsid w:val="00F74685"/>
    <w:rsid w:val="00F749C1"/>
    <w:rsid w:val="00F74F46"/>
    <w:rsid w:val="00F74F9F"/>
    <w:rsid w:val="00F74FA0"/>
    <w:rsid w:val="00F75025"/>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59"/>
    <w:rsid w:val="00F778BC"/>
    <w:rsid w:val="00F77A06"/>
    <w:rsid w:val="00F77BF1"/>
    <w:rsid w:val="00F77BF4"/>
    <w:rsid w:val="00F77FE4"/>
    <w:rsid w:val="00F803C3"/>
    <w:rsid w:val="00F80A78"/>
    <w:rsid w:val="00F80B54"/>
    <w:rsid w:val="00F80F87"/>
    <w:rsid w:val="00F81171"/>
    <w:rsid w:val="00F81E79"/>
    <w:rsid w:val="00F82086"/>
    <w:rsid w:val="00F821C3"/>
    <w:rsid w:val="00F82533"/>
    <w:rsid w:val="00F82750"/>
    <w:rsid w:val="00F82E9C"/>
    <w:rsid w:val="00F82FC6"/>
    <w:rsid w:val="00F8302A"/>
    <w:rsid w:val="00F8302E"/>
    <w:rsid w:val="00F833FA"/>
    <w:rsid w:val="00F836B0"/>
    <w:rsid w:val="00F83827"/>
    <w:rsid w:val="00F83AC2"/>
    <w:rsid w:val="00F83F88"/>
    <w:rsid w:val="00F85097"/>
    <w:rsid w:val="00F850C9"/>
    <w:rsid w:val="00F851E3"/>
    <w:rsid w:val="00F853C6"/>
    <w:rsid w:val="00F853EF"/>
    <w:rsid w:val="00F854A6"/>
    <w:rsid w:val="00F85AA0"/>
    <w:rsid w:val="00F865D7"/>
    <w:rsid w:val="00F86B9F"/>
    <w:rsid w:val="00F86C03"/>
    <w:rsid w:val="00F872C5"/>
    <w:rsid w:val="00F876EC"/>
    <w:rsid w:val="00F87782"/>
    <w:rsid w:val="00F879EB"/>
    <w:rsid w:val="00F87A75"/>
    <w:rsid w:val="00F87E81"/>
    <w:rsid w:val="00F87F35"/>
    <w:rsid w:val="00F87FCE"/>
    <w:rsid w:val="00F900DE"/>
    <w:rsid w:val="00F906B0"/>
    <w:rsid w:val="00F907A4"/>
    <w:rsid w:val="00F90A70"/>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9C"/>
    <w:rsid w:val="00F942CF"/>
    <w:rsid w:val="00F94667"/>
    <w:rsid w:val="00F94867"/>
    <w:rsid w:val="00F9515B"/>
    <w:rsid w:val="00F95239"/>
    <w:rsid w:val="00F95E3B"/>
    <w:rsid w:val="00F966E2"/>
    <w:rsid w:val="00F96A87"/>
    <w:rsid w:val="00F96BB1"/>
    <w:rsid w:val="00F96BD4"/>
    <w:rsid w:val="00F96DD6"/>
    <w:rsid w:val="00F97056"/>
    <w:rsid w:val="00F97324"/>
    <w:rsid w:val="00F978A3"/>
    <w:rsid w:val="00F97BEA"/>
    <w:rsid w:val="00F97C78"/>
    <w:rsid w:val="00F97F21"/>
    <w:rsid w:val="00FA041A"/>
    <w:rsid w:val="00FA06D8"/>
    <w:rsid w:val="00FA0800"/>
    <w:rsid w:val="00FA0897"/>
    <w:rsid w:val="00FA0BE9"/>
    <w:rsid w:val="00FA12D4"/>
    <w:rsid w:val="00FA12F7"/>
    <w:rsid w:val="00FA13D7"/>
    <w:rsid w:val="00FA1611"/>
    <w:rsid w:val="00FA1867"/>
    <w:rsid w:val="00FA1DEB"/>
    <w:rsid w:val="00FA209F"/>
    <w:rsid w:val="00FA2131"/>
    <w:rsid w:val="00FA2136"/>
    <w:rsid w:val="00FA2C67"/>
    <w:rsid w:val="00FA2ECE"/>
    <w:rsid w:val="00FA3174"/>
    <w:rsid w:val="00FA31FC"/>
    <w:rsid w:val="00FA3545"/>
    <w:rsid w:val="00FA3B1D"/>
    <w:rsid w:val="00FA3B64"/>
    <w:rsid w:val="00FA3D8C"/>
    <w:rsid w:val="00FA3F5F"/>
    <w:rsid w:val="00FA3FB1"/>
    <w:rsid w:val="00FA4071"/>
    <w:rsid w:val="00FA44DC"/>
    <w:rsid w:val="00FA460A"/>
    <w:rsid w:val="00FA47B5"/>
    <w:rsid w:val="00FA48CA"/>
    <w:rsid w:val="00FA555F"/>
    <w:rsid w:val="00FA56B2"/>
    <w:rsid w:val="00FA5AB3"/>
    <w:rsid w:val="00FA61EC"/>
    <w:rsid w:val="00FA63E9"/>
    <w:rsid w:val="00FA64E0"/>
    <w:rsid w:val="00FA6507"/>
    <w:rsid w:val="00FA6596"/>
    <w:rsid w:val="00FA6907"/>
    <w:rsid w:val="00FA6A22"/>
    <w:rsid w:val="00FA6A35"/>
    <w:rsid w:val="00FA6BC3"/>
    <w:rsid w:val="00FA6DF2"/>
    <w:rsid w:val="00FA701E"/>
    <w:rsid w:val="00FA7ACF"/>
    <w:rsid w:val="00FA7F1E"/>
    <w:rsid w:val="00FA7F8B"/>
    <w:rsid w:val="00FB009E"/>
    <w:rsid w:val="00FB01F8"/>
    <w:rsid w:val="00FB0679"/>
    <w:rsid w:val="00FB09DC"/>
    <w:rsid w:val="00FB1111"/>
    <w:rsid w:val="00FB1154"/>
    <w:rsid w:val="00FB1E06"/>
    <w:rsid w:val="00FB1E88"/>
    <w:rsid w:val="00FB219D"/>
    <w:rsid w:val="00FB2415"/>
    <w:rsid w:val="00FB259D"/>
    <w:rsid w:val="00FB27E8"/>
    <w:rsid w:val="00FB2A50"/>
    <w:rsid w:val="00FB2B74"/>
    <w:rsid w:val="00FB2CEA"/>
    <w:rsid w:val="00FB2D43"/>
    <w:rsid w:val="00FB2DB1"/>
    <w:rsid w:val="00FB2E63"/>
    <w:rsid w:val="00FB34D2"/>
    <w:rsid w:val="00FB4038"/>
    <w:rsid w:val="00FB43E3"/>
    <w:rsid w:val="00FB453E"/>
    <w:rsid w:val="00FB4626"/>
    <w:rsid w:val="00FB46DE"/>
    <w:rsid w:val="00FB48FF"/>
    <w:rsid w:val="00FB4946"/>
    <w:rsid w:val="00FB50FD"/>
    <w:rsid w:val="00FB52EF"/>
    <w:rsid w:val="00FB58CB"/>
    <w:rsid w:val="00FB5BF9"/>
    <w:rsid w:val="00FB5E3E"/>
    <w:rsid w:val="00FB5FC4"/>
    <w:rsid w:val="00FB6004"/>
    <w:rsid w:val="00FB625E"/>
    <w:rsid w:val="00FB6268"/>
    <w:rsid w:val="00FB6644"/>
    <w:rsid w:val="00FB6CFA"/>
    <w:rsid w:val="00FB6D0E"/>
    <w:rsid w:val="00FB6EAF"/>
    <w:rsid w:val="00FB6FEB"/>
    <w:rsid w:val="00FB7037"/>
    <w:rsid w:val="00FB74C2"/>
    <w:rsid w:val="00FB7AE3"/>
    <w:rsid w:val="00FB7B9D"/>
    <w:rsid w:val="00FB7BA8"/>
    <w:rsid w:val="00FC028A"/>
    <w:rsid w:val="00FC05CC"/>
    <w:rsid w:val="00FC0E16"/>
    <w:rsid w:val="00FC0E18"/>
    <w:rsid w:val="00FC0F87"/>
    <w:rsid w:val="00FC1202"/>
    <w:rsid w:val="00FC13E7"/>
    <w:rsid w:val="00FC1579"/>
    <w:rsid w:val="00FC15E7"/>
    <w:rsid w:val="00FC1AC7"/>
    <w:rsid w:val="00FC1E7A"/>
    <w:rsid w:val="00FC2C39"/>
    <w:rsid w:val="00FC2FF9"/>
    <w:rsid w:val="00FC30D9"/>
    <w:rsid w:val="00FC31EC"/>
    <w:rsid w:val="00FC38A1"/>
    <w:rsid w:val="00FC3998"/>
    <w:rsid w:val="00FC467D"/>
    <w:rsid w:val="00FC4AA1"/>
    <w:rsid w:val="00FC4B3C"/>
    <w:rsid w:val="00FC4C80"/>
    <w:rsid w:val="00FC54B6"/>
    <w:rsid w:val="00FC5657"/>
    <w:rsid w:val="00FC5751"/>
    <w:rsid w:val="00FC5A69"/>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055"/>
    <w:rsid w:val="00FD1140"/>
    <w:rsid w:val="00FD154D"/>
    <w:rsid w:val="00FD1836"/>
    <w:rsid w:val="00FD190B"/>
    <w:rsid w:val="00FD19BD"/>
    <w:rsid w:val="00FD1A55"/>
    <w:rsid w:val="00FD1B3F"/>
    <w:rsid w:val="00FD1CC4"/>
    <w:rsid w:val="00FD23EB"/>
    <w:rsid w:val="00FD279A"/>
    <w:rsid w:val="00FD2A76"/>
    <w:rsid w:val="00FD3BE2"/>
    <w:rsid w:val="00FD3D08"/>
    <w:rsid w:val="00FD3DCC"/>
    <w:rsid w:val="00FD3E8D"/>
    <w:rsid w:val="00FD429A"/>
    <w:rsid w:val="00FD4389"/>
    <w:rsid w:val="00FD475E"/>
    <w:rsid w:val="00FD4812"/>
    <w:rsid w:val="00FD49A3"/>
    <w:rsid w:val="00FD49A4"/>
    <w:rsid w:val="00FD5A36"/>
    <w:rsid w:val="00FD5B53"/>
    <w:rsid w:val="00FD5D31"/>
    <w:rsid w:val="00FD6368"/>
    <w:rsid w:val="00FD6D3F"/>
    <w:rsid w:val="00FD72A6"/>
    <w:rsid w:val="00FD73B7"/>
    <w:rsid w:val="00FD7B22"/>
    <w:rsid w:val="00FD7CE9"/>
    <w:rsid w:val="00FD7DB1"/>
    <w:rsid w:val="00FD7E7A"/>
    <w:rsid w:val="00FD7F33"/>
    <w:rsid w:val="00FD7F6C"/>
    <w:rsid w:val="00FE02FC"/>
    <w:rsid w:val="00FE0341"/>
    <w:rsid w:val="00FE0754"/>
    <w:rsid w:val="00FE0C10"/>
    <w:rsid w:val="00FE0E29"/>
    <w:rsid w:val="00FE13A4"/>
    <w:rsid w:val="00FE177C"/>
    <w:rsid w:val="00FE1A9C"/>
    <w:rsid w:val="00FE235D"/>
    <w:rsid w:val="00FE23B5"/>
    <w:rsid w:val="00FE26B3"/>
    <w:rsid w:val="00FE27FD"/>
    <w:rsid w:val="00FE302E"/>
    <w:rsid w:val="00FE3AFF"/>
    <w:rsid w:val="00FE3BF4"/>
    <w:rsid w:val="00FE40BD"/>
    <w:rsid w:val="00FE4977"/>
    <w:rsid w:val="00FE4D2E"/>
    <w:rsid w:val="00FE4F18"/>
    <w:rsid w:val="00FE4FD5"/>
    <w:rsid w:val="00FE5335"/>
    <w:rsid w:val="00FE5407"/>
    <w:rsid w:val="00FE5E54"/>
    <w:rsid w:val="00FE5F53"/>
    <w:rsid w:val="00FE647B"/>
    <w:rsid w:val="00FE67EE"/>
    <w:rsid w:val="00FE6B33"/>
    <w:rsid w:val="00FE6C7A"/>
    <w:rsid w:val="00FE6CED"/>
    <w:rsid w:val="00FE744D"/>
    <w:rsid w:val="00FE7471"/>
    <w:rsid w:val="00FE7BCB"/>
    <w:rsid w:val="00FE7F29"/>
    <w:rsid w:val="00FF063C"/>
    <w:rsid w:val="00FF063E"/>
    <w:rsid w:val="00FF0987"/>
    <w:rsid w:val="00FF0D71"/>
    <w:rsid w:val="00FF0F3E"/>
    <w:rsid w:val="00FF11DD"/>
    <w:rsid w:val="00FF1293"/>
    <w:rsid w:val="00FF165C"/>
    <w:rsid w:val="00FF1704"/>
    <w:rsid w:val="00FF17A4"/>
    <w:rsid w:val="00FF17E2"/>
    <w:rsid w:val="00FF1DBB"/>
    <w:rsid w:val="00FF1F8E"/>
    <w:rsid w:val="00FF23B0"/>
    <w:rsid w:val="00FF23DD"/>
    <w:rsid w:val="00FF275E"/>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A2B"/>
    <w:rsid w:val="00FF5D4A"/>
    <w:rsid w:val="00FF5FE1"/>
    <w:rsid w:val="00FF6349"/>
    <w:rsid w:val="00FF6363"/>
    <w:rsid w:val="00FF64E3"/>
    <w:rsid w:val="00FF6666"/>
    <w:rsid w:val="00FF6D33"/>
    <w:rsid w:val="00FF71FA"/>
    <w:rsid w:val="00FF7477"/>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D1212"/>
  <w15:docId w15:val="{0916B21C-3B1F-4788-99CF-564DC2C82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29A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1"/>
    <w:semiHidden/>
    <w:rsid w:val="00B333A0"/>
    <w:pPr>
      <w:ind w:left="1701" w:hanging="1701"/>
    </w:pPr>
  </w:style>
  <w:style w:type="paragraph" w:styleId="41">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qFormat/>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qFormat/>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qFormat/>
    <w:rsid w:val="00B333A0"/>
    <w:pPr>
      <w:keepNext/>
      <w:keepLines/>
      <w:spacing w:before="60"/>
      <w:jc w:val="center"/>
    </w:pPr>
    <w:rPr>
      <w:rFonts w:ascii="Arial" w:hAnsi="Arial"/>
      <w:b/>
      <w:lang w:val="x-none"/>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2">
    <w:name w:val="List 4"/>
    <w:basedOn w:val="32"/>
    <w:rsid w:val="00B333A0"/>
    <w:pPr>
      <w:ind w:left="1418"/>
    </w:pPr>
  </w:style>
  <w:style w:type="paragraph" w:styleId="51">
    <w:name w:val="List 5"/>
    <w:basedOn w:val="42"/>
    <w:rsid w:val="00B333A0"/>
    <w:pPr>
      <w:ind w:left="1702"/>
    </w:pPr>
  </w:style>
  <w:style w:type="paragraph" w:styleId="43">
    <w:name w:val="List Bullet 4"/>
    <w:basedOn w:val="31"/>
    <w:rsid w:val="00B333A0"/>
    <w:pPr>
      <w:ind w:left="1418"/>
    </w:pPr>
  </w:style>
  <w:style w:type="paragraph" w:styleId="52">
    <w:name w:val="List Bullet 5"/>
    <w:basedOn w:val="43"/>
    <w:rsid w:val="00B333A0"/>
    <w:pPr>
      <w:ind w:left="1702"/>
    </w:pPr>
  </w:style>
  <w:style w:type="paragraph" w:customStyle="1" w:styleId="B20">
    <w:name w:val="B2"/>
    <w:basedOn w:val="24"/>
    <w:link w:val="B2Char"/>
    <w:rsid w:val="00B333A0"/>
  </w:style>
  <w:style w:type="paragraph" w:customStyle="1" w:styleId="B3">
    <w:name w:val="B3"/>
    <w:basedOn w:val="32"/>
    <w:rsid w:val="00B333A0"/>
  </w:style>
  <w:style w:type="paragraph" w:customStyle="1" w:styleId="B4">
    <w:name w:val="B4"/>
    <w:basedOn w:val="42"/>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cap1,cap2,cap11,Légende-figure,Légende-figure Char,Beschrifubg,Beschriftung Char,label,cap11 Char,cap11 Char Char Char,captions,Beschriftung Char Ch,条"/>
    <w:basedOn w:val="a0"/>
    <w:next w:val="a0"/>
    <w:link w:val="Char2"/>
    <w:uiPriority w:val="35"/>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cap1 Char,cap2 Char,cap11 Char1,Légende-figure Char1,Légende-figure Char Char,Beschrifubg Char,Beschriftung Char Char,条 Char"/>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qFormat/>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qFormat/>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列表段,P,列表段落11"/>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val="x-none" w:eastAsia="en-US"/>
    </w:rPr>
  </w:style>
  <w:style w:type="character" w:customStyle="1" w:styleId="TAHCar">
    <w:name w:val="TAH Car"/>
    <w:link w:val="TAH"/>
    <w:qFormat/>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0"/>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qFormat/>
    <w:rsid w:val="0029293F"/>
    <w:rPr>
      <w:lang w:eastAsia="en-US"/>
    </w:rPr>
  </w:style>
  <w:style w:type="paragraph" w:customStyle="1" w:styleId="Style1">
    <w:name w:val="Style1"/>
    <w:basedOn w:val="a0"/>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Agreement">
    <w:name w:val="Agreement"/>
    <w:basedOn w:val="a0"/>
    <w:next w:val="a0"/>
    <w:uiPriority w:val="99"/>
    <w:qFormat/>
    <w:rsid w:val="00E928A8"/>
    <w:pPr>
      <w:numPr>
        <w:numId w:val="15"/>
      </w:numPr>
      <w:spacing w:before="60" w:after="0" w:line="276" w:lineRule="auto"/>
    </w:pPr>
    <w:rPr>
      <w:rFonts w:ascii="Arial" w:hAnsi="Arial"/>
      <w:b/>
      <w:szCs w:val="24"/>
      <w:lang w:val="en-GB" w:eastAsia="en-GB"/>
    </w:rPr>
  </w:style>
  <w:style w:type="paragraph" w:customStyle="1" w:styleId="RAN1bullet2">
    <w:name w:val="RAN1 bullet2"/>
    <w:basedOn w:val="a0"/>
    <w:qFormat/>
    <w:rsid w:val="00E87639"/>
    <w:pPr>
      <w:numPr>
        <w:ilvl w:val="1"/>
        <w:numId w:val="16"/>
      </w:numPr>
      <w:tabs>
        <w:tab w:val="left" w:pos="1440"/>
      </w:tabs>
      <w:spacing w:after="0"/>
    </w:pPr>
    <w:rPr>
      <w:rFonts w:ascii="Times" w:eastAsia="바탕" w:hAnsi="Times"/>
    </w:rPr>
  </w:style>
  <w:style w:type="paragraph" w:customStyle="1" w:styleId="tal0">
    <w:name w:val="tal"/>
    <w:basedOn w:val="a0"/>
    <w:uiPriority w:val="99"/>
    <w:rsid w:val="00AC2ADB"/>
    <w:pPr>
      <w:keepNext/>
      <w:spacing w:after="0"/>
    </w:pPr>
    <w:rPr>
      <w:rFonts w:ascii="Arial" w:eastAsia="굴림" w:hAnsi="Arial" w:cs="Arial"/>
      <w:sz w:val="18"/>
      <w:szCs w:val="18"/>
      <w:lang w:eastAsia="ja-JP"/>
    </w:rPr>
  </w:style>
  <w:style w:type="character" w:customStyle="1" w:styleId="TANChar">
    <w:name w:val="TAN Char"/>
    <w:link w:val="TAN"/>
    <w:qFormat/>
    <w:rsid w:val="005B7176"/>
    <w:rPr>
      <w:rFonts w:ascii="Arial" w:hAnsi="Arial"/>
      <w:sz w:val="18"/>
      <w:lang w:val="x-none" w:eastAsia="en-US"/>
    </w:rPr>
  </w:style>
  <w:style w:type="paragraph" w:styleId="40">
    <w:name w:val="List Number 4"/>
    <w:basedOn w:val="a0"/>
    <w:uiPriority w:val="99"/>
    <w:qFormat/>
    <w:rsid w:val="005B7176"/>
    <w:pPr>
      <w:numPr>
        <w:numId w:val="17"/>
      </w:numPr>
      <w:tabs>
        <w:tab w:val="clear" w:pos="720"/>
        <w:tab w:val="num" w:pos="1209"/>
        <w:tab w:val="num" w:pos="1492"/>
      </w:tabs>
      <w:overflowPunct w:val="0"/>
      <w:autoSpaceDE w:val="0"/>
      <w:autoSpaceDN w:val="0"/>
      <w:adjustRightInd w:val="0"/>
      <w:ind w:left="1209"/>
      <w:textAlignment w:val="baseline"/>
    </w:pPr>
    <w:rPr>
      <w:rFonts w:eastAsia="MS Mincho"/>
      <w:lang w:val="en-GB" w:eastAsia="en-GB"/>
    </w:rPr>
  </w:style>
  <w:style w:type="character" w:customStyle="1" w:styleId="B1Char">
    <w:name w:val="B1 Char"/>
    <w:qFormat/>
    <w:locked/>
    <w:rsid w:val="005B7176"/>
    <w:rPr>
      <w:lang w:eastAsia="en-US"/>
    </w:rPr>
  </w:style>
  <w:style w:type="paragraph" w:customStyle="1" w:styleId="B2">
    <w:name w:val="B2+"/>
    <w:basedOn w:val="B20"/>
    <w:uiPriority w:val="99"/>
    <w:qFormat/>
    <w:rsid w:val="000B57AE"/>
    <w:pPr>
      <w:numPr>
        <w:numId w:val="18"/>
      </w:numPr>
      <w:tabs>
        <w:tab w:val="clear" w:pos="1191"/>
        <w:tab w:val="num" w:pos="851"/>
      </w:tabs>
      <w:overflowPunct w:val="0"/>
      <w:autoSpaceDE w:val="0"/>
      <w:autoSpaceDN w:val="0"/>
      <w:adjustRightInd w:val="0"/>
      <w:ind w:left="851" w:hanging="851"/>
      <w:textAlignment w:val="baseline"/>
    </w:pPr>
    <w:rPr>
      <w:rFonts w:eastAsia="PMingLiU"/>
      <w:lang w:val="en-GB" w:eastAsia="ko-KR"/>
    </w:rPr>
  </w:style>
  <w:style w:type="character" w:customStyle="1" w:styleId="TALChar">
    <w:name w:val="TAL Char"/>
    <w:locked/>
    <w:rsid w:val="005D4A2E"/>
    <w:rPr>
      <w:rFonts w:ascii="Arial" w:eastAsia="MS Mincho" w:hAnsi="Arial"/>
      <w:sz w:val="18"/>
      <w:lang w:val="en-GB" w:eastAsia="en-US"/>
    </w:rPr>
  </w:style>
  <w:style w:type="paragraph" w:customStyle="1" w:styleId="maintext">
    <w:name w:val="main text"/>
    <w:basedOn w:val="a0"/>
    <w:link w:val="maintextChar"/>
    <w:qFormat/>
    <w:rsid w:val="005D4A2E"/>
    <w:pPr>
      <w:spacing w:before="60" w:after="60" w:line="288" w:lineRule="auto"/>
      <w:ind w:firstLineChars="200" w:firstLine="200"/>
      <w:jc w:val="both"/>
    </w:pPr>
    <w:rPr>
      <w:rFonts w:eastAsia="맑은 고딕"/>
      <w:lang w:val="en-GB" w:eastAsia="ko-KR"/>
    </w:rPr>
  </w:style>
  <w:style w:type="character" w:customStyle="1" w:styleId="maintextChar">
    <w:name w:val="main text Char"/>
    <w:link w:val="maintext"/>
    <w:qFormat/>
    <w:rsid w:val="005D4A2E"/>
    <w:rPr>
      <w:rFonts w:eastAsia="맑은 고딕"/>
      <w:lang w:val="en-GB"/>
    </w:rPr>
  </w:style>
  <w:style w:type="paragraph" w:customStyle="1" w:styleId="myRef">
    <w:name w:val="myRef"/>
    <w:basedOn w:val="a0"/>
    <w:qFormat/>
    <w:rsid w:val="007D3E97"/>
    <w:pPr>
      <w:numPr>
        <w:numId w:val="21"/>
      </w:numPr>
      <w:ind w:left="350" w:hanging="350"/>
    </w:pPr>
    <w:rPr>
      <w:lang w:val="en-GB"/>
    </w:rPr>
  </w:style>
  <w:style w:type="paragraph" w:customStyle="1" w:styleId="Tabletext1">
    <w:name w:val="Table_text"/>
    <w:basedOn w:val="a0"/>
    <w:link w:val="TabletextChar"/>
    <w:qFormat/>
    <w:rsid w:val="007D3E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바탕"/>
      <w:sz w:val="22"/>
      <w:lang w:val="fr-FR"/>
    </w:rPr>
  </w:style>
  <w:style w:type="character" w:customStyle="1" w:styleId="TabletextChar">
    <w:name w:val="Table_text Char"/>
    <w:basedOn w:val="a1"/>
    <w:link w:val="Tabletext1"/>
    <w:locked/>
    <w:rsid w:val="007D3E97"/>
    <w:rPr>
      <w:rFonts w:eastAsia="바탕"/>
      <w:sz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14101152">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9546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90838759">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2028183">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6321472">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951946">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26275474">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06451883">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56536431">
      <w:bodyDiv w:val="1"/>
      <w:marLeft w:val="0"/>
      <w:marRight w:val="0"/>
      <w:marTop w:val="0"/>
      <w:marBottom w:val="0"/>
      <w:divBdr>
        <w:top w:val="none" w:sz="0" w:space="0" w:color="auto"/>
        <w:left w:val="none" w:sz="0" w:space="0" w:color="auto"/>
        <w:bottom w:val="none" w:sz="0" w:space="0" w:color="auto"/>
        <w:right w:val="none" w:sz="0" w:space="0" w:color="auto"/>
      </w:divBdr>
      <w:divsChild>
        <w:div w:id="157037284">
          <w:marLeft w:val="1166"/>
          <w:marRight w:val="0"/>
          <w:marTop w:val="86"/>
          <w:marBottom w:val="0"/>
          <w:divBdr>
            <w:top w:val="none" w:sz="0" w:space="0" w:color="auto"/>
            <w:left w:val="none" w:sz="0" w:space="0" w:color="auto"/>
            <w:bottom w:val="none" w:sz="0" w:space="0" w:color="auto"/>
            <w:right w:val="none" w:sz="0" w:space="0" w:color="auto"/>
          </w:divBdr>
        </w:div>
        <w:div w:id="1919556205">
          <w:marLeft w:val="547"/>
          <w:marRight w:val="0"/>
          <w:marTop w:val="96"/>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3329260">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7.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image" Target="media/image10.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header" Target="header1.xml"/><Relationship Id="rId8"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43898D-27FF-4908-B2E6-D29E0D883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4</Pages>
  <Words>1156</Words>
  <Characters>6591</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7732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박성진/표준연구팀(SR)/삼성전자</cp:lastModifiedBy>
  <cp:revision>166</cp:revision>
  <cp:lastPrinted>2010-03-24T01:20:00Z</cp:lastPrinted>
  <dcterms:created xsi:type="dcterms:W3CDTF">2023-08-02T07:39:00Z</dcterms:created>
  <dcterms:modified xsi:type="dcterms:W3CDTF">2023-09-27T04:31:00Z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ies>
</file>